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5E9" w:rsidRPr="006F40A2" w:rsidRDefault="006B62B9" w:rsidP="006B62B9">
      <w:pPr>
        <w:pStyle w:val="Style1"/>
        <w:widowControl/>
        <w:tabs>
          <w:tab w:val="left" w:leader="underscore" w:pos="10075"/>
          <w:tab w:val="left" w:leader="underscore" w:pos="10354"/>
        </w:tabs>
        <w:spacing w:before="48"/>
        <w:ind w:left="4762" w:right="3917"/>
        <w:rPr>
          <w:rStyle w:val="FontStyle14"/>
          <w:b w:val="0"/>
          <w:bCs w:val="0"/>
          <w:sz w:val="26"/>
          <w:szCs w:val="26"/>
        </w:rPr>
      </w:pPr>
      <w:r w:rsidRPr="006F40A2">
        <w:rPr>
          <w:rStyle w:val="FontStyle14"/>
          <w:sz w:val="26"/>
          <w:szCs w:val="26"/>
        </w:rPr>
        <w:t>Протокол разногласий</w:t>
      </w:r>
      <w:r w:rsidRPr="006F40A2">
        <w:rPr>
          <w:rStyle w:val="FontStyle14"/>
          <w:sz w:val="26"/>
          <w:szCs w:val="26"/>
        </w:rPr>
        <w:br/>
        <w:t xml:space="preserve">к </w:t>
      </w:r>
      <w:r w:rsidR="00194E46" w:rsidRPr="006F40A2">
        <w:rPr>
          <w:rStyle w:val="FontStyle14"/>
          <w:sz w:val="26"/>
          <w:szCs w:val="26"/>
        </w:rPr>
        <w:t>Государственному контракту</w:t>
      </w:r>
      <w:r w:rsidRPr="006F40A2">
        <w:rPr>
          <w:rStyle w:val="FontStyle14"/>
          <w:sz w:val="26"/>
          <w:szCs w:val="26"/>
        </w:rPr>
        <w:t xml:space="preserve"> об оказании </w:t>
      </w:r>
      <w:r w:rsidR="00AC7042" w:rsidRPr="006F40A2">
        <w:rPr>
          <w:rStyle w:val="FontStyle14"/>
          <w:sz w:val="26"/>
          <w:szCs w:val="26"/>
        </w:rPr>
        <w:t>услуг связи</w:t>
      </w:r>
      <w:r w:rsidR="00194E46" w:rsidRPr="006F40A2">
        <w:rPr>
          <w:rStyle w:val="FontStyle14"/>
          <w:sz w:val="26"/>
          <w:szCs w:val="26"/>
        </w:rPr>
        <w:t xml:space="preserve"> юридическому лицу, финансируемому из соответствующего бюджета №</w:t>
      </w:r>
      <w:r w:rsidR="000D0E49" w:rsidRPr="006F40A2">
        <w:rPr>
          <w:rStyle w:val="FontStyle14"/>
          <w:bCs w:val="0"/>
          <w:sz w:val="26"/>
          <w:szCs w:val="26"/>
        </w:rPr>
        <w:t>239000010100</w:t>
      </w:r>
      <w:r w:rsidR="007B2D8B" w:rsidRPr="006F40A2">
        <w:rPr>
          <w:rStyle w:val="FontStyle14"/>
          <w:bCs w:val="0"/>
          <w:sz w:val="26"/>
          <w:szCs w:val="26"/>
        </w:rPr>
        <w:t>-МГ</w:t>
      </w:r>
      <w:r w:rsidR="00194E46" w:rsidRPr="006F40A2">
        <w:rPr>
          <w:rStyle w:val="FontStyle14"/>
          <w:b w:val="0"/>
          <w:bCs w:val="0"/>
          <w:sz w:val="26"/>
          <w:szCs w:val="26"/>
        </w:rPr>
        <w:t xml:space="preserve"> </w:t>
      </w:r>
    </w:p>
    <w:p w:rsidR="006B62B9" w:rsidRPr="006F40A2" w:rsidRDefault="00194E46" w:rsidP="006B62B9">
      <w:pPr>
        <w:pStyle w:val="Style1"/>
        <w:widowControl/>
        <w:tabs>
          <w:tab w:val="left" w:leader="underscore" w:pos="10075"/>
          <w:tab w:val="left" w:leader="underscore" w:pos="10354"/>
        </w:tabs>
        <w:spacing w:before="48"/>
        <w:ind w:left="4762" w:right="3917"/>
        <w:rPr>
          <w:rStyle w:val="FontStyle14"/>
          <w:sz w:val="26"/>
          <w:szCs w:val="26"/>
        </w:rPr>
      </w:pPr>
      <w:proofErr w:type="gramStart"/>
      <w:r w:rsidRPr="006F40A2">
        <w:rPr>
          <w:rStyle w:val="FontStyle14"/>
          <w:sz w:val="26"/>
          <w:szCs w:val="26"/>
        </w:rPr>
        <w:t xml:space="preserve">от </w:t>
      </w:r>
      <w:r w:rsidR="00241A27" w:rsidRPr="006F40A2">
        <w:rPr>
          <w:rStyle w:val="FontStyle14"/>
          <w:sz w:val="26"/>
          <w:szCs w:val="26"/>
        </w:rPr>
        <w:t xml:space="preserve"> «</w:t>
      </w:r>
      <w:proofErr w:type="gramEnd"/>
      <w:r w:rsidR="007B2D8B" w:rsidRPr="006F40A2">
        <w:rPr>
          <w:rStyle w:val="FontStyle14"/>
          <w:sz w:val="26"/>
          <w:szCs w:val="26"/>
          <w:u w:val="single"/>
        </w:rPr>
        <w:t>__</w:t>
      </w:r>
      <w:r w:rsidR="000855E9" w:rsidRPr="006F40A2">
        <w:rPr>
          <w:rStyle w:val="FontStyle14"/>
          <w:sz w:val="26"/>
          <w:szCs w:val="26"/>
          <w:u w:val="single"/>
        </w:rPr>
        <w:t>»</w:t>
      </w:r>
      <w:r w:rsidR="000855E9" w:rsidRPr="006F40A2">
        <w:rPr>
          <w:rStyle w:val="FontStyle14"/>
          <w:sz w:val="26"/>
          <w:szCs w:val="26"/>
        </w:rPr>
        <w:t xml:space="preserve"> </w:t>
      </w:r>
      <w:r w:rsidR="007B2D8B" w:rsidRPr="006F40A2">
        <w:rPr>
          <w:rStyle w:val="FontStyle14"/>
          <w:sz w:val="26"/>
          <w:szCs w:val="26"/>
          <w:u w:val="single"/>
        </w:rPr>
        <w:t>________</w:t>
      </w:r>
      <w:r w:rsidR="00241A27" w:rsidRPr="006F40A2">
        <w:rPr>
          <w:rStyle w:val="FontStyle14"/>
          <w:sz w:val="26"/>
          <w:szCs w:val="26"/>
        </w:rPr>
        <w:t xml:space="preserve"> </w:t>
      </w:r>
      <w:r w:rsidR="000855E9" w:rsidRPr="006F40A2">
        <w:rPr>
          <w:rStyle w:val="FontStyle14"/>
          <w:sz w:val="26"/>
          <w:szCs w:val="26"/>
        </w:rPr>
        <w:t xml:space="preserve"> </w:t>
      </w:r>
      <w:r w:rsidR="0034046B" w:rsidRPr="006F40A2">
        <w:rPr>
          <w:rStyle w:val="FontStyle14"/>
          <w:sz w:val="26"/>
          <w:szCs w:val="26"/>
        </w:rPr>
        <w:t>202</w:t>
      </w:r>
      <w:r w:rsidR="00894D0C">
        <w:rPr>
          <w:rStyle w:val="FontStyle14"/>
          <w:sz w:val="26"/>
          <w:szCs w:val="26"/>
        </w:rPr>
        <w:t>6</w:t>
      </w:r>
      <w:r w:rsidRPr="006F40A2">
        <w:rPr>
          <w:rStyle w:val="FontStyle14"/>
          <w:sz w:val="26"/>
          <w:szCs w:val="26"/>
        </w:rPr>
        <w:t xml:space="preserve"> г.</w:t>
      </w:r>
    </w:p>
    <w:p w:rsidR="006B62B9" w:rsidRPr="006F40A2" w:rsidRDefault="006B62B9" w:rsidP="006B62B9">
      <w:pPr>
        <w:widowControl/>
        <w:spacing w:after="245" w:line="1" w:lineRule="exact"/>
        <w:rPr>
          <w:sz w:val="26"/>
          <w:szCs w:val="26"/>
        </w:rPr>
      </w:pPr>
    </w:p>
    <w:tbl>
      <w:tblPr>
        <w:tblW w:w="15026" w:type="dxa"/>
        <w:tblInd w:w="40" w:type="dxa"/>
        <w:tblLayout w:type="fixed"/>
        <w:tblCellMar>
          <w:left w:w="40" w:type="dxa"/>
          <w:right w:w="40" w:type="dxa"/>
        </w:tblCellMar>
        <w:tblLook w:val="0000" w:firstRow="0" w:lastRow="0" w:firstColumn="0" w:lastColumn="0" w:noHBand="0" w:noVBand="0"/>
      </w:tblPr>
      <w:tblGrid>
        <w:gridCol w:w="4678"/>
        <w:gridCol w:w="10348"/>
      </w:tblGrid>
      <w:tr w:rsidR="00241A27" w:rsidRPr="006F40A2" w:rsidTr="006F40A2">
        <w:trPr>
          <w:trHeight w:val="631"/>
        </w:trPr>
        <w:tc>
          <w:tcPr>
            <w:tcW w:w="4678" w:type="dxa"/>
            <w:tcBorders>
              <w:top w:val="single" w:sz="6" w:space="0" w:color="auto"/>
              <w:left w:val="single" w:sz="6" w:space="0" w:color="auto"/>
              <w:bottom w:val="single" w:sz="6" w:space="0" w:color="auto"/>
              <w:right w:val="single" w:sz="6" w:space="0" w:color="auto"/>
            </w:tcBorders>
          </w:tcPr>
          <w:p w:rsidR="00241A27" w:rsidRPr="006F40A2" w:rsidRDefault="00241A27" w:rsidP="000855E9">
            <w:pPr>
              <w:pStyle w:val="Style4"/>
              <w:widowControl/>
              <w:jc w:val="center"/>
              <w:rPr>
                <w:rStyle w:val="FontStyle14"/>
                <w:b w:val="0"/>
                <w:sz w:val="26"/>
                <w:szCs w:val="26"/>
              </w:rPr>
            </w:pPr>
            <w:r w:rsidRPr="006F40A2">
              <w:rPr>
                <w:rStyle w:val="FontStyle14"/>
                <w:b w:val="0"/>
                <w:sz w:val="26"/>
                <w:szCs w:val="26"/>
              </w:rPr>
              <w:t>Редакция Оператора связи</w:t>
            </w:r>
          </w:p>
        </w:tc>
        <w:tc>
          <w:tcPr>
            <w:tcW w:w="10348" w:type="dxa"/>
            <w:tcBorders>
              <w:top w:val="single" w:sz="6" w:space="0" w:color="auto"/>
              <w:left w:val="single" w:sz="6" w:space="0" w:color="auto"/>
              <w:bottom w:val="single" w:sz="6" w:space="0" w:color="auto"/>
              <w:right w:val="single" w:sz="6" w:space="0" w:color="auto"/>
            </w:tcBorders>
          </w:tcPr>
          <w:p w:rsidR="00241A27" w:rsidRPr="006F40A2" w:rsidRDefault="000855E9" w:rsidP="000855E9">
            <w:pPr>
              <w:pStyle w:val="Style5"/>
              <w:widowControl/>
              <w:spacing w:line="240" w:lineRule="auto"/>
              <w:ind w:left="3082"/>
              <w:jc w:val="left"/>
              <w:rPr>
                <w:rStyle w:val="FontStyle15"/>
                <w:sz w:val="26"/>
                <w:szCs w:val="26"/>
              </w:rPr>
            </w:pPr>
            <w:r w:rsidRPr="006F40A2">
              <w:rPr>
                <w:rStyle w:val="FontStyle15"/>
                <w:sz w:val="26"/>
                <w:szCs w:val="26"/>
              </w:rPr>
              <w:t xml:space="preserve">                         </w:t>
            </w:r>
            <w:r w:rsidR="00241A27" w:rsidRPr="006F40A2">
              <w:rPr>
                <w:rStyle w:val="FontStyle15"/>
                <w:sz w:val="26"/>
                <w:szCs w:val="26"/>
              </w:rPr>
              <w:t>Редакция Абонента</w:t>
            </w:r>
          </w:p>
        </w:tc>
      </w:tr>
      <w:tr w:rsidR="00241A27" w:rsidRPr="006F40A2" w:rsidTr="006F40A2">
        <w:tc>
          <w:tcPr>
            <w:tcW w:w="4678" w:type="dxa"/>
            <w:tcBorders>
              <w:top w:val="single" w:sz="6" w:space="0" w:color="auto"/>
              <w:left w:val="single" w:sz="6" w:space="0" w:color="auto"/>
              <w:bottom w:val="single" w:sz="6" w:space="0" w:color="auto"/>
              <w:right w:val="single" w:sz="6" w:space="0" w:color="auto"/>
            </w:tcBorders>
          </w:tcPr>
          <w:p w:rsidR="000855E9" w:rsidRPr="006F40A2" w:rsidRDefault="00241A27" w:rsidP="00A059AF">
            <w:pPr>
              <w:pStyle w:val="Style5"/>
              <w:widowControl/>
              <w:ind w:left="360"/>
              <w:rPr>
                <w:rStyle w:val="FontStyle15"/>
                <w:sz w:val="26"/>
                <w:szCs w:val="26"/>
              </w:rPr>
            </w:pPr>
            <w:r w:rsidRPr="006F40A2">
              <w:rPr>
                <w:rStyle w:val="FontStyle15"/>
                <w:sz w:val="26"/>
                <w:szCs w:val="26"/>
              </w:rPr>
              <w:t xml:space="preserve">Пункт 1.4 Контракта </w:t>
            </w:r>
            <w:r w:rsidR="000855E9" w:rsidRPr="006F40A2">
              <w:rPr>
                <w:rStyle w:val="FontStyle15"/>
                <w:sz w:val="26"/>
                <w:szCs w:val="26"/>
              </w:rPr>
              <w:t>–</w:t>
            </w:r>
            <w:r w:rsidRPr="006F40A2">
              <w:rPr>
                <w:rStyle w:val="FontStyle15"/>
                <w:sz w:val="26"/>
                <w:szCs w:val="26"/>
              </w:rPr>
              <w:t xml:space="preserve"> </w:t>
            </w:r>
          </w:p>
          <w:p w:rsidR="00241A27" w:rsidRPr="006F40A2" w:rsidRDefault="00241A27" w:rsidP="00A059AF">
            <w:pPr>
              <w:pStyle w:val="Style5"/>
              <w:widowControl/>
              <w:ind w:left="360"/>
              <w:rPr>
                <w:rStyle w:val="FontStyle15"/>
                <w:sz w:val="26"/>
                <w:szCs w:val="26"/>
              </w:rPr>
            </w:pPr>
            <w:r w:rsidRPr="006F40A2">
              <w:rPr>
                <w:rStyle w:val="FontStyle15"/>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7B2D8B" w:rsidRPr="006F40A2" w:rsidRDefault="007B2D8B" w:rsidP="007B2D8B">
            <w:pPr>
              <w:pStyle w:val="Style3"/>
              <w:widowControl/>
              <w:spacing w:line="274" w:lineRule="exact"/>
              <w:jc w:val="left"/>
              <w:rPr>
                <w:rStyle w:val="FontStyle15"/>
                <w:sz w:val="26"/>
                <w:szCs w:val="26"/>
              </w:rPr>
            </w:pPr>
            <w:r w:rsidRPr="006F40A2">
              <w:rPr>
                <w:rStyle w:val="FontStyle15"/>
                <w:sz w:val="26"/>
                <w:szCs w:val="26"/>
              </w:rPr>
              <w:t xml:space="preserve">Пункт 1.4 Контракта изложить в следующей редакции: «1.4. Цена настоящего Контракта составляет </w:t>
            </w:r>
            <w:r w:rsidR="00C05B40">
              <w:rPr>
                <w:rStyle w:val="FontStyle15"/>
                <w:sz w:val="26"/>
                <w:szCs w:val="26"/>
              </w:rPr>
              <w:t>3</w:t>
            </w:r>
            <w:r w:rsidR="00C7264E" w:rsidRPr="006F40A2">
              <w:rPr>
                <w:rStyle w:val="FontStyle15"/>
                <w:sz w:val="26"/>
                <w:szCs w:val="26"/>
              </w:rPr>
              <w:t xml:space="preserve"> 000</w:t>
            </w:r>
            <w:r w:rsidRPr="006F40A2">
              <w:rPr>
                <w:rStyle w:val="FontStyle15"/>
                <w:sz w:val="26"/>
                <w:szCs w:val="26"/>
              </w:rPr>
              <w:t xml:space="preserve"> руб. 00 коп. (</w:t>
            </w:r>
            <w:r w:rsidR="00C05B40">
              <w:rPr>
                <w:rStyle w:val="FontStyle15"/>
                <w:sz w:val="26"/>
                <w:szCs w:val="26"/>
              </w:rPr>
              <w:t>Три</w:t>
            </w:r>
            <w:r w:rsidR="00C7264E" w:rsidRPr="006F40A2">
              <w:rPr>
                <w:rStyle w:val="FontStyle15"/>
                <w:sz w:val="26"/>
                <w:szCs w:val="26"/>
              </w:rPr>
              <w:t xml:space="preserve"> тысячи</w:t>
            </w:r>
            <w:r w:rsidRPr="006F40A2">
              <w:rPr>
                <w:rStyle w:val="FontStyle15"/>
                <w:sz w:val="26"/>
                <w:szCs w:val="26"/>
              </w:rPr>
              <w:t>)</w:t>
            </w:r>
            <w:r w:rsidR="005C6292">
              <w:rPr>
                <w:rStyle w:val="FontStyle15"/>
                <w:sz w:val="26"/>
                <w:szCs w:val="26"/>
              </w:rPr>
              <w:t xml:space="preserve"> рублей 00 копеек,</w:t>
            </w:r>
            <w:r w:rsidRPr="006F40A2">
              <w:rPr>
                <w:rStyle w:val="FontStyle15"/>
                <w:sz w:val="26"/>
                <w:szCs w:val="26"/>
              </w:rPr>
              <w:t xml:space="preserve"> в том числе НДС 2</w:t>
            </w:r>
            <w:r w:rsidR="00894D0C">
              <w:rPr>
                <w:rStyle w:val="FontStyle15"/>
                <w:sz w:val="26"/>
                <w:szCs w:val="26"/>
              </w:rPr>
              <w:t>2</w:t>
            </w:r>
            <w:r w:rsidRPr="006F40A2">
              <w:rPr>
                <w:rStyle w:val="FontStyle15"/>
                <w:sz w:val="26"/>
                <w:szCs w:val="26"/>
              </w:rPr>
              <w:t>%. Цена Контракта является твердой, определяется на весь срок исполнения Контракта,</w:t>
            </w:r>
            <w:r w:rsidRPr="006F40A2">
              <w:rPr>
                <w:color w:val="000000"/>
                <w:sz w:val="26"/>
                <w:szCs w:val="26"/>
              </w:rPr>
              <w:t xml:space="preserve"> </w:t>
            </w:r>
            <w:r w:rsidRPr="006F40A2">
              <w:rPr>
                <w:rStyle w:val="FontStyle15"/>
                <w:sz w:val="26"/>
                <w:szCs w:val="26"/>
              </w:rPr>
              <w:t xml:space="preserve">и не подлежит изменению, за исключением случаев, предусмотренных действующим законодательством Российской Федерации и Контрактом. </w:t>
            </w:r>
          </w:p>
          <w:p w:rsidR="007B2D8B" w:rsidRPr="006F40A2" w:rsidRDefault="007B2D8B" w:rsidP="007B2D8B">
            <w:pPr>
              <w:pStyle w:val="Style3"/>
              <w:widowControl/>
              <w:spacing w:line="274" w:lineRule="exact"/>
              <w:jc w:val="left"/>
              <w:rPr>
                <w:sz w:val="26"/>
                <w:szCs w:val="26"/>
              </w:rPr>
            </w:pPr>
            <w:r w:rsidRPr="006F40A2">
              <w:rPr>
                <w:rStyle w:val="FontStyle15"/>
                <w:sz w:val="26"/>
                <w:szCs w:val="26"/>
              </w:rPr>
              <w:t>Изменение Цены Контракта допускается в следующих случаях: - при уменьшении Абоненту главным распорядителем бюджетных средств  ранее доведенных лимитов  бюджетных обязательств,  приводящему к невозможности    исполнения    Абонентом    бюджетных обязательств, вытекающих из настоящего Контракта, Абонент обеспечивает согласование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цены и (или) сроков исполнения Контракта и (или) объема услуг, предусмотренных Контрактом. Сокращение объема услуг при уменьшении цены Контракта осуществляется в соответствии с методикой, утвержденной Правительством Российской Федерации. Принятие Абонентом решения об изменении  цены Контракта в   связи   с   уменьшением   лимитов бюджетных  обязательств  осуществляется  исходя  из соразмерности  изменения  цены</w:t>
            </w:r>
            <w:r w:rsidRPr="006F40A2">
              <w:rPr>
                <w:sz w:val="26"/>
                <w:szCs w:val="26"/>
              </w:rPr>
              <w:t xml:space="preserve">  Контракта и объема услуг;</w:t>
            </w:r>
          </w:p>
          <w:p w:rsidR="007B2D8B" w:rsidRPr="006F40A2" w:rsidRDefault="007B2D8B" w:rsidP="007B2D8B">
            <w:pPr>
              <w:pStyle w:val="Style10"/>
              <w:widowControl/>
              <w:tabs>
                <w:tab w:val="left" w:pos="274"/>
              </w:tabs>
              <w:spacing w:line="274" w:lineRule="exact"/>
              <w:rPr>
                <w:rStyle w:val="FontStyle15"/>
                <w:sz w:val="26"/>
                <w:szCs w:val="26"/>
              </w:rPr>
            </w:pPr>
            <w:r w:rsidRPr="006F40A2">
              <w:rPr>
                <w:rStyle w:val="FontStyle15"/>
                <w:sz w:val="26"/>
                <w:szCs w:val="26"/>
              </w:rPr>
              <w:t>-</w:t>
            </w:r>
            <w:r w:rsidRPr="006F40A2">
              <w:rPr>
                <w:rStyle w:val="FontStyle15"/>
                <w:sz w:val="26"/>
                <w:szCs w:val="26"/>
              </w:rPr>
              <w:tab/>
              <w:t>при снижении цены Контракта без изменения предусмотренного Контрактом объема услуг, качества оказываемых услуг и иных условий Контракта;</w:t>
            </w:r>
          </w:p>
          <w:p w:rsidR="007B2D8B" w:rsidRPr="006F40A2" w:rsidRDefault="007B2D8B" w:rsidP="007B2D8B">
            <w:pPr>
              <w:pStyle w:val="Style10"/>
              <w:widowControl/>
              <w:tabs>
                <w:tab w:val="left" w:pos="437"/>
              </w:tabs>
              <w:spacing w:line="274" w:lineRule="exact"/>
              <w:ind w:left="14" w:hanging="14"/>
              <w:rPr>
                <w:rStyle w:val="FontStyle15"/>
                <w:sz w:val="26"/>
                <w:szCs w:val="26"/>
              </w:rPr>
            </w:pPr>
            <w:r w:rsidRPr="006F40A2">
              <w:rPr>
                <w:rStyle w:val="FontStyle15"/>
                <w:sz w:val="26"/>
                <w:szCs w:val="26"/>
              </w:rPr>
              <w:t>-</w:t>
            </w:r>
            <w:r w:rsidRPr="006F40A2">
              <w:rPr>
                <w:rStyle w:val="FontStyle15"/>
                <w:sz w:val="26"/>
                <w:szCs w:val="26"/>
              </w:rPr>
              <w:tab/>
              <w:t>если по предложению Абонента увеличиваются предусмотренные Контрактом объемы услуг не более чем на десять процентов или уменьшаются предусмотренные Контрактом объемы оказываемых услуг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услуги, но не более чем на десять процентов суммы Контракта. При уменьшении предусмотренных Контрактом объемов услуг стороны Контракта обязаны уменьшить цену Контракта исходя из цены единицы услуги;</w:t>
            </w:r>
          </w:p>
          <w:p w:rsidR="00241A27" w:rsidRPr="006F40A2" w:rsidRDefault="007B2D8B" w:rsidP="007B2D8B">
            <w:pPr>
              <w:pStyle w:val="Style3"/>
              <w:widowControl/>
              <w:spacing w:line="274" w:lineRule="exact"/>
              <w:jc w:val="left"/>
              <w:rPr>
                <w:rStyle w:val="FontStyle15"/>
                <w:sz w:val="26"/>
                <w:szCs w:val="26"/>
              </w:rPr>
            </w:pPr>
            <w:r w:rsidRPr="006F40A2">
              <w:rPr>
                <w:rStyle w:val="FontStyle15"/>
                <w:sz w:val="26"/>
                <w:szCs w:val="26"/>
              </w:rPr>
              <w:lastRenderedPageBreak/>
              <w:t>-</w:t>
            </w:r>
            <w:r w:rsidRPr="006F40A2">
              <w:rPr>
                <w:rStyle w:val="FontStyle15"/>
                <w:sz w:val="26"/>
                <w:szCs w:val="26"/>
              </w:rPr>
              <w:tab/>
              <w:t>изменения в соответствии с законодательством Российской Федерации регулируемых цен (тарифов) на услуги</w:t>
            </w:r>
            <w:r w:rsidR="00B95B31" w:rsidRPr="006F40A2">
              <w:rPr>
                <w:rStyle w:val="FontStyle15"/>
                <w:sz w:val="26"/>
                <w:szCs w:val="26"/>
              </w:rPr>
              <w:t>.</w:t>
            </w:r>
            <w:r w:rsidRPr="006F40A2">
              <w:rPr>
                <w:rStyle w:val="FontStyle15"/>
                <w:sz w:val="26"/>
                <w:szCs w:val="26"/>
              </w:rPr>
              <w:t>»</w:t>
            </w:r>
          </w:p>
        </w:tc>
      </w:tr>
      <w:tr w:rsidR="00241A27" w:rsidRPr="006F40A2" w:rsidTr="006F40A2">
        <w:tc>
          <w:tcPr>
            <w:tcW w:w="4678" w:type="dxa"/>
            <w:tcBorders>
              <w:top w:val="single" w:sz="6" w:space="0" w:color="auto"/>
              <w:left w:val="single" w:sz="6" w:space="0" w:color="auto"/>
              <w:bottom w:val="single" w:sz="6" w:space="0" w:color="auto"/>
              <w:right w:val="single" w:sz="6" w:space="0" w:color="auto"/>
            </w:tcBorders>
          </w:tcPr>
          <w:p w:rsidR="000855E9" w:rsidRPr="006F40A2" w:rsidRDefault="00241A27" w:rsidP="00B7794A">
            <w:pPr>
              <w:pStyle w:val="Style5"/>
              <w:widowControl/>
              <w:ind w:left="283"/>
              <w:rPr>
                <w:rStyle w:val="FontStyle15"/>
                <w:sz w:val="26"/>
                <w:szCs w:val="26"/>
              </w:rPr>
            </w:pPr>
            <w:r w:rsidRPr="006F40A2">
              <w:rPr>
                <w:rStyle w:val="FontStyle15"/>
                <w:sz w:val="26"/>
                <w:szCs w:val="26"/>
              </w:rPr>
              <w:lastRenderedPageBreak/>
              <w:t xml:space="preserve">Раздел 1 Контракта </w:t>
            </w:r>
            <w:r w:rsidR="000855E9" w:rsidRPr="006F40A2">
              <w:rPr>
                <w:rStyle w:val="FontStyle15"/>
                <w:sz w:val="26"/>
                <w:szCs w:val="26"/>
              </w:rPr>
              <w:t>–</w:t>
            </w:r>
            <w:r w:rsidRPr="006F40A2">
              <w:rPr>
                <w:rStyle w:val="FontStyle15"/>
                <w:sz w:val="26"/>
                <w:szCs w:val="26"/>
              </w:rPr>
              <w:t xml:space="preserve"> </w:t>
            </w:r>
          </w:p>
          <w:p w:rsidR="00241A27" w:rsidRPr="006F40A2" w:rsidRDefault="00241A27" w:rsidP="00B7794A">
            <w:pPr>
              <w:pStyle w:val="Style5"/>
              <w:widowControl/>
              <w:ind w:left="283"/>
              <w:rPr>
                <w:rStyle w:val="FontStyle15"/>
                <w:sz w:val="26"/>
                <w:szCs w:val="26"/>
              </w:rPr>
            </w:pPr>
            <w:r w:rsidRPr="006F40A2">
              <w:rPr>
                <w:rStyle w:val="FontStyle15"/>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241A27" w:rsidRPr="006F40A2" w:rsidRDefault="00241A27" w:rsidP="00B95B31">
            <w:pPr>
              <w:pStyle w:val="Style5"/>
              <w:widowControl/>
              <w:spacing w:line="240" w:lineRule="auto"/>
              <w:jc w:val="both"/>
              <w:rPr>
                <w:rStyle w:val="FontStyle15"/>
                <w:sz w:val="26"/>
                <w:szCs w:val="26"/>
              </w:rPr>
            </w:pPr>
            <w:r w:rsidRPr="006F40A2">
              <w:rPr>
                <w:rStyle w:val="FontStyle15"/>
                <w:sz w:val="26"/>
                <w:szCs w:val="26"/>
              </w:rPr>
              <w:t xml:space="preserve">Раздел 1 Контракта дополнить пунктом 1.5. в следующей редакции: </w:t>
            </w:r>
            <w:r w:rsidR="0009372C" w:rsidRPr="006F40A2">
              <w:rPr>
                <w:rStyle w:val="FontStyle15"/>
                <w:sz w:val="26"/>
                <w:szCs w:val="26"/>
              </w:rPr>
              <w:t>«</w:t>
            </w:r>
            <w:r w:rsidR="0009372C" w:rsidRPr="006F40A2">
              <w:rPr>
                <w:sz w:val="26"/>
                <w:szCs w:val="26"/>
              </w:rPr>
              <w:t xml:space="preserve">1.5. Дата начала оказания услуг: </w:t>
            </w:r>
            <w:r w:rsidR="00894D0C">
              <w:rPr>
                <w:sz w:val="26"/>
                <w:szCs w:val="26"/>
              </w:rPr>
              <w:t>2</w:t>
            </w:r>
            <w:r w:rsidR="0009372C" w:rsidRPr="006F40A2">
              <w:rPr>
                <w:sz w:val="26"/>
                <w:szCs w:val="26"/>
              </w:rPr>
              <w:t xml:space="preserve">1 </w:t>
            </w:r>
            <w:r w:rsidR="00894D0C">
              <w:rPr>
                <w:sz w:val="26"/>
                <w:szCs w:val="26"/>
              </w:rPr>
              <w:t>декаб</w:t>
            </w:r>
            <w:r w:rsidR="002F5DFA" w:rsidRPr="006F40A2">
              <w:rPr>
                <w:sz w:val="26"/>
                <w:szCs w:val="26"/>
              </w:rPr>
              <w:t>ря</w:t>
            </w:r>
            <w:r w:rsidR="0009372C" w:rsidRPr="006F40A2">
              <w:rPr>
                <w:sz w:val="26"/>
                <w:szCs w:val="26"/>
              </w:rPr>
              <w:t xml:space="preserve"> 202</w:t>
            </w:r>
            <w:r w:rsidR="002F5DFA" w:rsidRPr="006F40A2">
              <w:rPr>
                <w:sz w:val="26"/>
                <w:szCs w:val="26"/>
              </w:rPr>
              <w:t>5</w:t>
            </w:r>
            <w:r w:rsidR="0009372C" w:rsidRPr="006F40A2">
              <w:rPr>
                <w:sz w:val="26"/>
                <w:szCs w:val="26"/>
              </w:rPr>
              <w:t xml:space="preserve"> года. Д</w:t>
            </w:r>
            <w:r w:rsidR="00BF24B6" w:rsidRPr="006F40A2">
              <w:rPr>
                <w:sz w:val="26"/>
                <w:szCs w:val="26"/>
              </w:rPr>
              <w:t xml:space="preserve">ата окончания оказания </w:t>
            </w:r>
            <w:r w:rsidR="002F4346" w:rsidRPr="006F40A2">
              <w:rPr>
                <w:sz w:val="26"/>
                <w:szCs w:val="26"/>
              </w:rPr>
              <w:t xml:space="preserve">услуг: </w:t>
            </w:r>
            <w:r w:rsidR="00B95B31" w:rsidRPr="006F40A2">
              <w:rPr>
                <w:sz w:val="26"/>
                <w:szCs w:val="26"/>
              </w:rPr>
              <w:t>20</w:t>
            </w:r>
            <w:r w:rsidR="0009372C" w:rsidRPr="006F40A2">
              <w:rPr>
                <w:sz w:val="26"/>
                <w:szCs w:val="26"/>
              </w:rPr>
              <w:t xml:space="preserve"> </w:t>
            </w:r>
            <w:r w:rsidR="007D2E51" w:rsidRPr="006F40A2">
              <w:rPr>
                <w:sz w:val="26"/>
                <w:szCs w:val="26"/>
              </w:rPr>
              <w:t>декабря</w:t>
            </w:r>
            <w:r w:rsidR="002F5DFA" w:rsidRPr="006F40A2">
              <w:rPr>
                <w:sz w:val="26"/>
                <w:szCs w:val="26"/>
              </w:rPr>
              <w:t xml:space="preserve"> 202</w:t>
            </w:r>
            <w:r w:rsidR="00894D0C">
              <w:rPr>
                <w:sz w:val="26"/>
                <w:szCs w:val="26"/>
              </w:rPr>
              <w:t>6</w:t>
            </w:r>
            <w:r w:rsidR="0009372C" w:rsidRPr="006F40A2">
              <w:rPr>
                <w:sz w:val="26"/>
                <w:szCs w:val="26"/>
              </w:rPr>
              <w:t xml:space="preserve"> года, либо при оказании услуг и их оплате на сумму, указанную</w:t>
            </w:r>
            <w:r w:rsidR="002F5DFA" w:rsidRPr="006F40A2">
              <w:rPr>
                <w:sz w:val="26"/>
                <w:szCs w:val="26"/>
              </w:rPr>
              <w:t xml:space="preserve"> в п. 1.4. настоящего Контракта</w:t>
            </w:r>
            <w:r w:rsidR="00B95B31" w:rsidRPr="006F40A2">
              <w:rPr>
                <w:sz w:val="26"/>
                <w:szCs w:val="26"/>
              </w:rPr>
              <w:t>.</w:t>
            </w:r>
            <w:r w:rsidR="0009372C" w:rsidRPr="006F40A2">
              <w:rPr>
                <w:sz w:val="26"/>
                <w:szCs w:val="26"/>
              </w:rPr>
              <w:t xml:space="preserve">» </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Default="00C077FB" w:rsidP="001E553B">
            <w:pPr>
              <w:pStyle w:val="Style5"/>
              <w:widowControl/>
              <w:ind w:left="283"/>
              <w:rPr>
                <w:rStyle w:val="FontStyle15"/>
                <w:sz w:val="24"/>
                <w:szCs w:val="24"/>
              </w:rPr>
            </w:pPr>
            <w:r>
              <w:rPr>
                <w:rStyle w:val="FontStyle15"/>
                <w:sz w:val="24"/>
                <w:szCs w:val="24"/>
              </w:rPr>
              <w:t xml:space="preserve">Раздел 1 Договора – </w:t>
            </w:r>
          </w:p>
          <w:p w:rsidR="00C077FB" w:rsidRPr="00CD2864" w:rsidRDefault="00C077FB" w:rsidP="001E553B">
            <w:pPr>
              <w:pStyle w:val="Style5"/>
              <w:widowControl/>
              <w:ind w:left="283"/>
            </w:pPr>
            <w:r>
              <w:rPr>
                <w:rStyle w:val="FontStyle15"/>
                <w:sz w:val="24"/>
                <w:szCs w:val="24"/>
              </w:rPr>
              <w:t>по тексту Д</w:t>
            </w:r>
            <w:r w:rsidRPr="000C0FB8">
              <w:rPr>
                <w:rStyle w:val="FontStyle15"/>
                <w:sz w:val="24"/>
                <w:szCs w:val="24"/>
              </w:rPr>
              <w:t>оговора</w:t>
            </w:r>
          </w:p>
        </w:tc>
        <w:tc>
          <w:tcPr>
            <w:tcW w:w="10348" w:type="dxa"/>
            <w:tcBorders>
              <w:top w:val="single" w:sz="6" w:space="0" w:color="auto"/>
              <w:left w:val="single" w:sz="6" w:space="0" w:color="auto"/>
              <w:bottom w:val="single" w:sz="6" w:space="0" w:color="auto"/>
              <w:right w:val="single" w:sz="6" w:space="0" w:color="auto"/>
            </w:tcBorders>
          </w:tcPr>
          <w:p w:rsidR="00C077FB" w:rsidRDefault="00C077FB" w:rsidP="001E553B">
            <w:pPr>
              <w:pStyle w:val="Style5"/>
              <w:widowControl/>
              <w:spacing w:line="240" w:lineRule="auto"/>
              <w:jc w:val="both"/>
            </w:pPr>
            <w:r w:rsidRPr="000C0FB8">
              <w:rPr>
                <w:rStyle w:val="FontStyle15"/>
                <w:sz w:val="24"/>
                <w:szCs w:val="24"/>
              </w:rPr>
              <w:t xml:space="preserve">Раздел </w:t>
            </w:r>
            <w:r>
              <w:rPr>
                <w:rStyle w:val="FontStyle15"/>
                <w:sz w:val="24"/>
                <w:szCs w:val="24"/>
              </w:rPr>
              <w:t>1 Договора дополнить пунктом 1.6. в следующей редакции: «1.6</w:t>
            </w:r>
            <w:r w:rsidRPr="000C0FB8">
              <w:rPr>
                <w:rStyle w:val="FontStyle15"/>
                <w:sz w:val="24"/>
                <w:szCs w:val="24"/>
              </w:rPr>
              <w:t xml:space="preserve">. </w:t>
            </w:r>
            <w:r>
              <w:t>Единица измерения: условная единица».</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B7794A">
            <w:pPr>
              <w:pStyle w:val="Style5"/>
              <w:widowControl/>
              <w:ind w:left="283"/>
              <w:rPr>
                <w:rStyle w:val="FontStyle15"/>
                <w:sz w:val="26"/>
                <w:szCs w:val="26"/>
              </w:rPr>
            </w:pPr>
            <w:r w:rsidRPr="006F40A2">
              <w:rPr>
                <w:rStyle w:val="FontStyle15"/>
                <w:sz w:val="26"/>
                <w:szCs w:val="26"/>
              </w:rPr>
              <w:t xml:space="preserve">Пункт 2.3.4. Контракта – </w:t>
            </w:r>
          </w:p>
          <w:p w:rsidR="00C077FB" w:rsidRPr="006F40A2" w:rsidRDefault="00C077FB" w:rsidP="00B7794A">
            <w:pPr>
              <w:pStyle w:val="Style5"/>
              <w:widowControl/>
              <w:ind w:left="283"/>
              <w:rPr>
                <w:rStyle w:val="FontStyle15"/>
                <w:sz w:val="26"/>
                <w:szCs w:val="26"/>
              </w:rPr>
            </w:pPr>
            <w:r w:rsidRPr="006F40A2">
              <w:rPr>
                <w:rStyle w:val="FontStyle15"/>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633EBC">
            <w:pPr>
              <w:pStyle w:val="Style5"/>
              <w:widowControl/>
              <w:spacing w:line="240" w:lineRule="auto"/>
              <w:jc w:val="both"/>
              <w:rPr>
                <w:rStyle w:val="FontStyle15"/>
                <w:sz w:val="26"/>
                <w:szCs w:val="26"/>
              </w:rPr>
            </w:pPr>
            <w:r w:rsidRPr="006F40A2">
              <w:rPr>
                <w:rStyle w:val="FontStyle15"/>
                <w:sz w:val="26"/>
                <w:szCs w:val="26"/>
              </w:rPr>
              <w:t xml:space="preserve">Пункт 2.3.4. Контракта изложить в </w:t>
            </w:r>
            <w:r w:rsidRPr="006F40A2">
              <w:rPr>
                <w:sz w:val="26"/>
                <w:szCs w:val="26"/>
              </w:rPr>
              <w:t xml:space="preserve">следующей </w:t>
            </w:r>
            <w:r w:rsidRPr="006F40A2">
              <w:rPr>
                <w:rStyle w:val="FontStyle15"/>
                <w:sz w:val="26"/>
                <w:szCs w:val="26"/>
              </w:rPr>
              <w:t xml:space="preserve">редакции: «2.3.4. </w:t>
            </w:r>
            <w:r w:rsidRPr="006F40A2">
              <w:rPr>
                <w:spacing w:val="-2"/>
                <w:sz w:val="26"/>
                <w:szCs w:val="26"/>
              </w:rPr>
              <w:t>Принимать</w:t>
            </w:r>
            <w:r w:rsidRPr="006F40A2">
              <w:rPr>
                <w:spacing w:val="12"/>
                <w:sz w:val="26"/>
                <w:szCs w:val="26"/>
              </w:rPr>
              <w:t xml:space="preserve"> </w:t>
            </w:r>
            <w:r w:rsidRPr="006F40A2">
              <w:rPr>
                <w:spacing w:val="-4"/>
                <w:sz w:val="26"/>
                <w:szCs w:val="26"/>
              </w:rPr>
              <w:t>услуги</w:t>
            </w:r>
            <w:r w:rsidRPr="006F40A2">
              <w:rPr>
                <w:spacing w:val="8"/>
                <w:sz w:val="26"/>
                <w:szCs w:val="26"/>
              </w:rPr>
              <w:t xml:space="preserve"> </w:t>
            </w:r>
            <w:r w:rsidRPr="006F40A2">
              <w:rPr>
                <w:sz w:val="26"/>
                <w:szCs w:val="26"/>
              </w:rPr>
              <w:t>и</w:t>
            </w:r>
            <w:r w:rsidRPr="006F40A2">
              <w:rPr>
                <w:spacing w:val="11"/>
                <w:sz w:val="26"/>
                <w:szCs w:val="26"/>
              </w:rPr>
              <w:t xml:space="preserve"> </w:t>
            </w:r>
            <w:r w:rsidRPr="006F40A2">
              <w:rPr>
                <w:spacing w:val="-2"/>
                <w:sz w:val="26"/>
                <w:szCs w:val="26"/>
              </w:rPr>
              <w:t>возвращать</w:t>
            </w:r>
            <w:r w:rsidRPr="006F40A2">
              <w:rPr>
                <w:spacing w:val="10"/>
                <w:sz w:val="26"/>
                <w:szCs w:val="26"/>
              </w:rPr>
              <w:t xml:space="preserve"> </w:t>
            </w:r>
            <w:r w:rsidRPr="006F40A2">
              <w:rPr>
                <w:spacing w:val="-2"/>
                <w:sz w:val="26"/>
                <w:szCs w:val="26"/>
              </w:rPr>
              <w:t>Оператору</w:t>
            </w:r>
            <w:r w:rsidRPr="006F40A2">
              <w:rPr>
                <w:spacing w:val="3"/>
                <w:sz w:val="26"/>
                <w:szCs w:val="26"/>
              </w:rPr>
              <w:t xml:space="preserve"> </w:t>
            </w:r>
            <w:r w:rsidRPr="006F40A2">
              <w:rPr>
                <w:spacing w:val="-2"/>
                <w:sz w:val="26"/>
                <w:szCs w:val="26"/>
              </w:rPr>
              <w:t>подписанные</w:t>
            </w:r>
            <w:r w:rsidRPr="006F40A2">
              <w:rPr>
                <w:spacing w:val="4"/>
                <w:sz w:val="26"/>
                <w:szCs w:val="26"/>
              </w:rPr>
              <w:t xml:space="preserve"> </w:t>
            </w:r>
            <w:r w:rsidRPr="006F40A2">
              <w:rPr>
                <w:sz w:val="26"/>
                <w:szCs w:val="26"/>
              </w:rPr>
              <w:t>со</w:t>
            </w:r>
            <w:r w:rsidRPr="006F40A2">
              <w:rPr>
                <w:spacing w:val="7"/>
                <w:sz w:val="26"/>
                <w:szCs w:val="26"/>
              </w:rPr>
              <w:t xml:space="preserve"> </w:t>
            </w:r>
            <w:r w:rsidRPr="006F40A2">
              <w:rPr>
                <w:spacing w:val="-2"/>
                <w:sz w:val="26"/>
                <w:szCs w:val="26"/>
              </w:rPr>
              <w:t>своей</w:t>
            </w:r>
            <w:r w:rsidRPr="006F40A2">
              <w:rPr>
                <w:spacing w:val="9"/>
                <w:sz w:val="26"/>
                <w:szCs w:val="26"/>
              </w:rPr>
              <w:t xml:space="preserve"> </w:t>
            </w:r>
            <w:r w:rsidRPr="006F40A2">
              <w:rPr>
                <w:spacing w:val="-1"/>
                <w:sz w:val="26"/>
                <w:szCs w:val="26"/>
              </w:rPr>
              <w:t>стороны</w:t>
            </w:r>
            <w:r w:rsidRPr="006F40A2">
              <w:rPr>
                <w:spacing w:val="9"/>
                <w:sz w:val="26"/>
                <w:szCs w:val="26"/>
              </w:rPr>
              <w:t xml:space="preserve"> </w:t>
            </w:r>
            <w:r w:rsidRPr="006F40A2">
              <w:rPr>
                <w:spacing w:val="-2"/>
                <w:sz w:val="26"/>
                <w:szCs w:val="26"/>
              </w:rPr>
              <w:t>уполномоченными</w:t>
            </w:r>
            <w:r w:rsidRPr="006F40A2">
              <w:rPr>
                <w:spacing w:val="9"/>
                <w:sz w:val="26"/>
                <w:szCs w:val="26"/>
              </w:rPr>
              <w:t xml:space="preserve"> </w:t>
            </w:r>
            <w:r w:rsidRPr="006F40A2">
              <w:rPr>
                <w:spacing w:val="-2"/>
                <w:sz w:val="26"/>
                <w:szCs w:val="26"/>
              </w:rPr>
              <w:t>лицами</w:t>
            </w:r>
            <w:r w:rsidRPr="006F40A2">
              <w:rPr>
                <w:sz w:val="26"/>
                <w:szCs w:val="26"/>
              </w:rPr>
              <w:t xml:space="preserve"> </w:t>
            </w:r>
            <w:r w:rsidRPr="006F40A2">
              <w:rPr>
                <w:spacing w:val="-2"/>
                <w:sz w:val="26"/>
                <w:szCs w:val="26"/>
              </w:rPr>
              <w:t>оригиналы</w:t>
            </w:r>
            <w:r w:rsidRPr="006F40A2">
              <w:rPr>
                <w:spacing w:val="39"/>
                <w:sz w:val="26"/>
                <w:szCs w:val="26"/>
              </w:rPr>
              <w:t xml:space="preserve"> </w:t>
            </w:r>
            <w:r w:rsidRPr="006F40A2">
              <w:rPr>
                <w:spacing w:val="-4"/>
                <w:sz w:val="26"/>
                <w:szCs w:val="26"/>
              </w:rPr>
              <w:t>Актов</w:t>
            </w:r>
            <w:r w:rsidRPr="006F40A2">
              <w:rPr>
                <w:spacing w:val="39"/>
                <w:sz w:val="26"/>
                <w:szCs w:val="26"/>
              </w:rPr>
              <w:t xml:space="preserve"> оказанных  услуг </w:t>
            </w:r>
            <w:r w:rsidRPr="006F40A2">
              <w:rPr>
                <w:sz w:val="26"/>
                <w:szCs w:val="26"/>
              </w:rPr>
              <w:t xml:space="preserve">в </w:t>
            </w:r>
            <w:r w:rsidRPr="006F40A2">
              <w:rPr>
                <w:spacing w:val="12"/>
                <w:sz w:val="26"/>
                <w:szCs w:val="26"/>
              </w:rPr>
              <w:t xml:space="preserve"> </w:t>
            </w:r>
            <w:r w:rsidRPr="006F40A2">
              <w:rPr>
                <w:spacing w:val="-2"/>
                <w:sz w:val="26"/>
                <w:szCs w:val="26"/>
              </w:rPr>
              <w:t>течение</w:t>
            </w:r>
            <w:r w:rsidRPr="006F40A2">
              <w:rPr>
                <w:sz w:val="26"/>
                <w:szCs w:val="26"/>
              </w:rPr>
              <w:t xml:space="preserve"> </w:t>
            </w:r>
            <w:r w:rsidRPr="006F40A2">
              <w:rPr>
                <w:spacing w:val="5"/>
                <w:sz w:val="26"/>
                <w:szCs w:val="26"/>
              </w:rPr>
              <w:t xml:space="preserve"> </w:t>
            </w:r>
            <w:r w:rsidRPr="006F40A2">
              <w:rPr>
                <w:spacing w:val="-1"/>
                <w:sz w:val="26"/>
                <w:szCs w:val="26"/>
              </w:rPr>
              <w:t>10</w:t>
            </w:r>
            <w:r w:rsidRPr="006F40A2">
              <w:rPr>
                <w:sz w:val="26"/>
                <w:szCs w:val="26"/>
              </w:rPr>
              <w:t xml:space="preserve"> </w:t>
            </w:r>
            <w:r w:rsidRPr="006F40A2">
              <w:rPr>
                <w:spacing w:val="12"/>
                <w:sz w:val="26"/>
                <w:szCs w:val="26"/>
              </w:rPr>
              <w:t xml:space="preserve"> </w:t>
            </w:r>
            <w:r w:rsidRPr="006F40A2">
              <w:rPr>
                <w:spacing w:val="-2"/>
                <w:sz w:val="26"/>
                <w:szCs w:val="26"/>
              </w:rPr>
              <w:t>(десяти)</w:t>
            </w:r>
            <w:r w:rsidRPr="006F40A2">
              <w:rPr>
                <w:spacing w:val="86"/>
                <w:sz w:val="26"/>
                <w:szCs w:val="26"/>
              </w:rPr>
              <w:t xml:space="preserve"> </w:t>
            </w:r>
            <w:r w:rsidRPr="006F40A2">
              <w:rPr>
                <w:spacing w:val="-2"/>
                <w:sz w:val="26"/>
                <w:szCs w:val="26"/>
              </w:rPr>
              <w:t>рабочих</w:t>
            </w:r>
            <w:r w:rsidRPr="006F40A2">
              <w:rPr>
                <w:spacing w:val="38"/>
                <w:sz w:val="26"/>
                <w:szCs w:val="26"/>
              </w:rPr>
              <w:t xml:space="preserve"> </w:t>
            </w:r>
            <w:r w:rsidRPr="006F40A2">
              <w:rPr>
                <w:spacing w:val="-2"/>
                <w:sz w:val="26"/>
                <w:szCs w:val="26"/>
              </w:rPr>
              <w:t>дней</w:t>
            </w:r>
            <w:r w:rsidRPr="006F40A2">
              <w:rPr>
                <w:spacing w:val="39"/>
                <w:sz w:val="26"/>
                <w:szCs w:val="26"/>
              </w:rPr>
              <w:t xml:space="preserve"> </w:t>
            </w:r>
            <w:r w:rsidRPr="006F40A2">
              <w:rPr>
                <w:sz w:val="26"/>
                <w:szCs w:val="26"/>
              </w:rPr>
              <w:t>с</w:t>
            </w:r>
            <w:r w:rsidRPr="006F40A2">
              <w:rPr>
                <w:spacing w:val="39"/>
                <w:sz w:val="26"/>
                <w:szCs w:val="26"/>
              </w:rPr>
              <w:t xml:space="preserve"> </w:t>
            </w:r>
            <w:r w:rsidRPr="006F40A2">
              <w:rPr>
                <w:spacing w:val="-2"/>
                <w:sz w:val="26"/>
                <w:szCs w:val="26"/>
              </w:rPr>
              <w:t>момента</w:t>
            </w:r>
            <w:r w:rsidRPr="006F40A2">
              <w:rPr>
                <w:spacing w:val="27"/>
                <w:sz w:val="26"/>
                <w:szCs w:val="26"/>
              </w:rPr>
              <w:t xml:space="preserve"> </w:t>
            </w:r>
            <w:r w:rsidRPr="006F40A2">
              <w:rPr>
                <w:spacing w:val="-2"/>
                <w:sz w:val="26"/>
                <w:szCs w:val="26"/>
              </w:rPr>
              <w:t>получения.</w:t>
            </w:r>
            <w:r w:rsidRPr="006F40A2">
              <w:rPr>
                <w:spacing w:val="38"/>
                <w:sz w:val="26"/>
                <w:szCs w:val="26"/>
              </w:rPr>
              <w:t xml:space="preserve"> </w:t>
            </w:r>
            <w:r w:rsidRPr="006F40A2">
              <w:rPr>
                <w:spacing w:val="-2"/>
                <w:sz w:val="26"/>
                <w:szCs w:val="26"/>
              </w:rPr>
              <w:t>Копии</w:t>
            </w:r>
            <w:r w:rsidRPr="006F40A2">
              <w:rPr>
                <w:spacing w:val="39"/>
                <w:sz w:val="26"/>
                <w:szCs w:val="26"/>
              </w:rPr>
              <w:t xml:space="preserve"> </w:t>
            </w:r>
            <w:r w:rsidRPr="006F40A2">
              <w:rPr>
                <w:spacing w:val="-4"/>
                <w:sz w:val="26"/>
                <w:szCs w:val="26"/>
              </w:rPr>
              <w:t>Актов</w:t>
            </w:r>
            <w:r w:rsidRPr="006F40A2">
              <w:rPr>
                <w:spacing w:val="39"/>
                <w:sz w:val="26"/>
                <w:szCs w:val="26"/>
              </w:rPr>
              <w:t xml:space="preserve"> оказанных услуг </w:t>
            </w:r>
            <w:r w:rsidRPr="006F40A2">
              <w:rPr>
                <w:spacing w:val="-2"/>
                <w:sz w:val="26"/>
                <w:szCs w:val="26"/>
              </w:rPr>
              <w:t>направляются</w:t>
            </w:r>
            <w:r w:rsidRPr="006F40A2">
              <w:rPr>
                <w:spacing w:val="2"/>
                <w:sz w:val="26"/>
                <w:szCs w:val="26"/>
              </w:rPr>
              <w:t xml:space="preserve"> </w:t>
            </w:r>
            <w:r w:rsidRPr="006F40A2">
              <w:rPr>
                <w:spacing w:val="-4"/>
                <w:sz w:val="26"/>
                <w:szCs w:val="26"/>
              </w:rPr>
              <w:t>Абонентом</w:t>
            </w:r>
            <w:r w:rsidRPr="006F40A2">
              <w:rPr>
                <w:spacing w:val="38"/>
                <w:sz w:val="26"/>
                <w:szCs w:val="26"/>
              </w:rPr>
              <w:t xml:space="preserve"> </w:t>
            </w:r>
            <w:r w:rsidRPr="006F40A2">
              <w:rPr>
                <w:spacing w:val="-2"/>
                <w:sz w:val="26"/>
                <w:szCs w:val="26"/>
              </w:rPr>
              <w:t>Оператору</w:t>
            </w:r>
            <w:r w:rsidRPr="006F40A2">
              <w:rPr>
                <w:spacing w:val="33"/>
                <w:sz w:val="26"/>
                <w:szCs w:val="26"/>
              </w:rPr>
              <w:t xml:space="preserve"> </w:t>
            </w:r>
            <w:r w:rsidRPr="006F40A2">
              <w:rPr>
                <w:sz w:val="26"/>
                <w:szCs w:val="26"/>
              </w:rPr>
              <w:t xml:space="preserve">по </w:t>
            </w:r>
            <w:r w:rsidRPr="006F40A2">
              <w:rPr>
                <w:spacing w:val="-2"/>
                <w:sz w:val="26"/>
                <w:szCs w:val="26"/>
              </w:rPr>
              <w:t>факсу,</w:t>
            </w:r>
            <w:r w:rsidRPr="006F40A2">
              <w:rPr>
                <w:spacing w:val="2"/>
                <w:sz w:val="26"/>
                <w:szCs w:val="26"/>
              </w:rPr>
              <w:t xml:space="preserve"> </w:t>
            </w:r>
            <w:r w:rsidRPr="006F40A2">
              <w:rPr>
                <w:spacing w:val="-2"/>
                <w:sz w:val="26"/>
                <w:szCs w:val="26"/>
              </w:rPr>
              <w:t>указанному</w:t>
            </w:r>
            <w:r w:rsidRPr="006F40A2">
              <w:rPr>
                <w:spacing w:val="33"/>
                <w:sz w:val="26"/>
                <w:szCs w:val="26"/>
              </w:rPr>
              <w:t xml:space="preserve"> </w:t>
            </w:r>
            <w:r w:rsidRPr="006F40A2">
              <w:rPr>
                <w:sz w:val="26"/>
                <w:szCs w:val="26"/>
              </w:rPr>
              <w:t>в</w:t>
            </w:r>
            <w:r w:rsidRPr="006F40A2">
              <w:rPr>
                <w:spacing w:val="2"/>
                <w:sz w:val="26"/>
                <w:szCs w:val="26"/>
              </w:rPr>
              <w:t xml:space="preserve"> </w:t>
            </w:r>
            <w:r w:rsidRPr="006F40A2">
              <w:rPr>
                <w:spacing w:val="-2"/>
                <w:sz w:val="26"/>
                <w:szCs w:val="26"/>
              </w:rPr>
              <w:t>п.8.1.</w:t>
            </w:r>
            <w:r w:rsidRPr="006F40A2">
              <w:rPr>
                <w:spacing w:val="39"/>
                <w:sz w:val="26"/>
                <w:szCs w:val="26"/>
              </w:rPr>
              <w:t xml:space="preserve"> </w:t>
            </w:r>
            <w:r w:rsidRPr="006F40A2">
              <w:rPr>
                <w:spacing w:val="-2"/>
                <w:sz w:val="26"/>
                <w:szCs w:val="26"/>
              </w:rPr>
              <w:t>Контракта.</w:t>
            </w:r>
            <w:r w:rsidRPr="006F40A2">
              <w:rPr>
                <w:rStyle w:val="FontStyle15"/>
                <w:sz w:val="26"/>
                <w:szCs w:val="26"/>
              </w:rPr>
              <w:t>»</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3B5177">
            <w:pPr>
              <w:jc w:val="center"/>
              <w:rPr>
                <w:sz w:val="26"/>
                <w:szCs w:val="26"/>
              </w:rPr>
            </w:pPr>
            <w:r w:rsidRPr="006F40A2">
              <w:rPr>
                <w:sz w:val="26"/>
                <w:szCs w:val="26"/>
              </w:rPr>
              <w:t>Пункт 3.3. Контракта – 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3B5177">
            <w:pPr>
              <w:rPr>
                <w:sz w:val="26"/>
                <w:szCs w:val="26"/>
              </w:rPr>
            </w:pPr>
            <w:r w:rsidRPr="006F40A2">
              <w:rPr>
                <w:sz w:val="26"/>
                <w:szCs w:val="26"/>
              </w:rPr>
              <w:t xml:space="preserve">Пункт 3.3. Контракта изложить в следующей редакции: «3.3. Расчетный период устанавливается с первого до последнего числа (включительно) календарного </w:t>
            </w:r>
            <w:r w:rsidR="00E43A4E" w:rsidRPr="006F40A2">
              <w:rPr>
                <w:sz w:val="26"/>
                <w:szCs w:val="26"/>
              </w:rPr>
              <w:t>месяца оказания</w:t>
            </w:r>
            <w:r w:rsidRPr="006F40A2">
              <w:rPr>
                <w:sz w:val="26"/>
                <w:szCs w:val="26"/>
              </w:rPr>
              <w:t xml:space="preserve"> Оператором Услуг, подлежащих оплате, а в декабре с 1 по 20 декабря</w:t>
            </w:r>
            <w:r w:rsidR="005C6292">
              <w:rPr>
                <w:sz w:val="26"/>
                <w:szCs w:val="26"/>
              </w:rPr>
              <w:t xml:space="preserve"> 202</w:t>
            </w:r>
            <w:r w:rsidR="00894D0C">
              <w:rPr>
                <w:sz w:val="26"/>
                <w:szCs w:val="26"/>
              </w:rPr>
              <w:t>6</w:t>
            </w:r>
            <w:r w:rsidR="005C6292">
              <w:rPr>
                <w:sz w:val="26"/>
                <w:szCs w:val="26"/>
              </w:rPr>
              <w:t xml:space="preserve"> г</w:t>
            </w:r>
            <w:r w:rsidRPr="006F40A2">
              <w:rPr>
                <w:sz w:val="26"/>
                <w:szCs w:val="26"/>
              </w:rPr>
              <w:t>.»</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B102C6">
            <w:pPr>
              <w:pStyle w:val="Style5"/>
              <w:widowControl/>
              <w:ind w:left="283"/>
              <w:rPr>
                <w:rStyle w:val="FontStyle15"/>
                <w:sz w:val="26"/>
                <w:szCs w:val="26"/>
              </w:rPr>
            </w:pPr>
            <w:r w:rsidRPr="006F40A2">
              <w:rPr>
                <w:rStyle w:val="FontStyle15"/>
                <w:sz w:val="26"/>
                <w:szCs w:val="26"/>
              </w:rPr>
              <w:t>Пункт 3.4. Контракта – 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B102C6">
            <w:pPr>
              <w:pStyle w:val="Style5"/>
              <w:widowControl/>
              <w:spacing w:line="240" w:lineRule="auto"/>
              <w:jc w:val="both"/>
              <w:rPr>
                <w:sz w:val="26"/>
                <w:szCs w:val="26"/>
              </w:rPr>
            </w:pPr>
            <w:r w:rsidRPr="006F40A2">
              <w:rPr>
                <w:sz w:val="26"/>
                <w:szCs w:val="26"/>
              </w:rPr>
              <w:t>Пункт 3.4. Контракта изложить в следующей редакции: «3.4. Оператор выставляет Абоненту счет, счет-фактуру и Акт выполненных работ (оказанных услуг) в течение 5 (пяти) календарных дней с момента окончания Расчетного периода, а в декабре не позднее 20 декабря</w:t>
            </w:r>
            <w:r w:rsidR="005C6292">
              <w:rPr>
                <w:sz w:val="26"/>
                <w:szCs w:val="26"/>
              </w:rPr>
              <w:t xml:space="preserve"> 202</w:t>
            </w:r>
            <w:r w:rsidR="00894D0C">
              <w:rPr>
                <w:sz w:val="26"/>
                <w:szCs w:val="26"/>
              </w:rPr>
              <w:t>6</w:t>
            </w:r>
            <w:r w:rsidR="005C6292">
              <w:rPr>
                <w:sz w:val="26"/>
                <w:szCs w:val="26"/>
              </w:rPr>
              <w:t xml:space="preserve"> г</w:t>
            </w:r>
            <w:r w:rsidRPr="006F40A2">
              <w:rPr>
                <w:sz w:val="26"/>
                <w:szCs w:val="26"/>
              </w:rPr>
              <w:t>.»</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125F21">
            <w:pPr>
              <w:pStyle w:val="Style5"/>
              <w:widowControl/>
              <w:ind w:left="283"/>
              <w:rPr>
                <w:rStyle w:val="FontStyle15"/>
                <w:sz w:val="26"/>
                <w:szCs w:val="26"/>
              </w:rPr>
            </w:pPr>
            <w:r w:rsidRPr="006F40A2">
              <w:rPr>
                <w:rStyle w:val="FontStyle15"/>
                <w:sz w:val="26"/>
                <w:szCs w:val="26"/>
              </w:rPr>
              <w:t xml:space="preserve">Пункт 3.5. Контракта – </w:t>
            </w:r>
          </w:p>
          <w:p w:rsidR="00C077FB" w:rsidRPr="006F40A2" w:rsidRDefault="00C077FB" w:rsidP="00125F21">
            <w:pPr>
              <w:pStyle w:val="Style5"/>
              <w:widowControl/>
              <w:ind w:left="283"/>
              <w:rPr>
                <w:rStyle w:val="FontStyle15"/>
                <w:sz w:val="26"/>
                <w:szCs w:val="26"/>
              </w:rPr>
            </w:pPr>
            <w:r w:rsidRPr="006F40A2">
              <w:rPr>
                <w:rStyle w:val="FontStyle15"/>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B102C6">
            <w:pPr>
              <w:pStyle w:val="Style5"/>
              <w:widowControl/>
              <w:spacing w:line="240" w:lineRule="auto"/>
              <w:jc w:val="both"/>
              <w:rPr>
                <w:sz w:val="26"/>
                <w:szCs w:val="26"/>
              </w:rPr>
            </w:pPr>
            <w:r w:rsidRPr="006F40A2">
              <w:rPr>
                <w:sz w:val="26"/>
                <w:szCs w:val="26"/>
              </w:rPr>
              <w:t>Пункт 3.5. Контракта изложить в следующей редакции: «3.5. Оплата услуг по выставленным счетам производится Абонентом ежемесячно путем безналичных расчетов в срок, не превышающий 10 рабочих дней со дня подписания Абонентом документа о приемке (Акта оказанных услуг), при наличии на его лицевом счете соответствующих предельных объемов оплаты денежных обязательств, на основании выставленного счета на оплату и подписанного Сторонами акта сдачи-приемки оказанных услуг. Оплата услуг, оказанных в декабре 202</w:t>
            </w:r>
            <w:r w:rsidR="00894D0C">
              <w:rPr>
                <w:sz w:val="26"/>
                <w:szCs w:val="26"/>
              </w:rPr>
              <w:t>6</w:t>
            </w:r>
            <w:r w:rsidRPr="006F40A2">
              <w:rPr>
                <w:sz w:val="26"/>
                <w:szCs w:val="26"/>
              </w:rPr>
              <w:t xml:space="preserve"> года, производится в пределах лимитов бюджетных обязательств, доведенных до получателя средств федерального бюджета на указанный финансовый год, не позднее чем за один рабочий день до окончания этого финансового года. Исполнением обязательств по оплате считается дата списания денежных средств со счета Абонента в пользу Оператора.»</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B7794A">
            <w:pPr>
              <w:pStyle w:val="Style5"/>
              <w:widowControl/>
              <w:ind w:left="283"/>
              <w:rPr>
                <w:rStyle w:val="FontStyle15"/>
                <w:sz w:val="26"/>
                <w:szCs w:val="26"/>
              </w:rPr>
            </w:pPr>
            <w:r w:rsidRPr="006F40A2">
              <w:rPr>
                <w:rStyle w:val="FontStyle15"/>
                <w:sz w:val="26"/>
                <w:szCs w:val="26"/>
              </w:rPr>
              <w:t xml:space="preserve">Пункт 3.13. Контракта – </w:t>
            </w:r>
          </w:p>
          <w:p w:rsidR="00C077FB" w:rsidRPr="006F40A2" w:rsidRDefault="00C077FB" w:rsidP="00B7794A">
            <w:pPr>
              <w:pStyle w:val="Style5"/>
              <w:widowControl/>
              <w:ind w:left="283"/>
              <w:rPr>
                <w:rStyle w:val="FontStyle15"/>
                <w:sz w:val="26"/>
                <w:szCs w:val="26"/>
              </w:rPr>
            </w:pPr>
            <w:r w:rsidRPr="006F40A2">
              <w:rPr>
                <w:rStyle w:val="FontStyle15"/>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C64FB1">
            <w:pPr>
              <w:pStyle w:val="Style5"/>
              <w:widowControl/>
              <w:spacing w:line="240" w:lineRule="auto"/>
              <w:jc w:val="both"/>
              <w:rPr>
                <w:rStyle w:val="FontStyle15"/>
                <w:sz w:val="26"/>
                <w:szCs w:val="26"/>
              </w:rPr>
            </w:pPr>
            <w:r w:rsidRPr="006F40A2">
              <w:rPr>
                <w:rStyle w:val="FontStyle15"/>
                <w:sz w:val="26"/>
                <w:szCs w:val="26"/>
              </w:rPr>
              <w:t>Пункт 3.13. Контракта исключить из текста Контракта.</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176B0D">
            <w:pPr>
              <w:pStyle w:val="Style5"/>
              <w:widowControl/>
              <w:ind w:left="283"/>
              <w:rPr>
                <w:sz w:val="26"/>
                <w:szCs w:val="26"/>
              </w:rPr>
            </w:pPr>
            <w:r w:rsidRPr="006F40A2">
              <w:rPr>
                <w:sz w:val="26"/>
                <w:szCs w:val="26"/>
              </w:rPr>
              <w:t xml:space="preserve">Пункт 4.2. Контракта – </w:t>
            </w:r>
          </w:p>
          <w:p w:rsidR="00C077FB" w:rsidRPr="006F40A2" w:rsidRDefault="00C077FB" w:rsidP="00176B0D">
            <w:pPr>
              <w:pStyle w:val="Style5"/>
              <w:widowControl/>
              <w:ind w:left="283"/>
              <w:rPr>
                <w:sz w:val="26"/>
                <w:szCs w:val="26"/>
              </w:rPr>
            </w:pPr>
            <w:r w:rsidRPr="006F40A2">
              <w:rPr>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C05B40">
            <w:pPr>
              <w:suppressAutoHyphens/>
              <w:autoSpaceDE/>
              <w:autoSpaceDN/>
              <w:jc w:val="both"/>
              <w:rPr>
                <w:sz w:val="26"/>
                <w:szCs w:val="26"/>
              </w:rPr>
            </w:pPr>
            <w:r w:rsidRPr="006F40A2">
              <w:rPr>
                <w:sz w:val="26"/>
                <w:szCs w:val="26"/>
              </w:rPr>
              <w:t xml:space="preserve">Пункт 4.2. Контракта изложить в следующей редакции: «4.2. За каждый факт неисполнения или ненадлежащего исполнения Оператором обязательств, предусмотренных настоящим Контрактом, за исключением просрочки исполнения обязательств, предусмотренных </w:t>
            </w:r>
            <w:r w:rsidRPr="006F40A2">
              <w:rPr>
                <w:sz w:val="26"/>
                <w:szCs w:val="26"/>
              </w:rPr>
              <w:lastRenderedPageBreak/>
              <w:t xml:space="preserve">Контрактом, Оператор уплачивает Абоненту штраф в размере 10% </w:t>
            </w:r>
            <w:r>
              <w:rPr>
                <w:sz w:val="26"/>
                <w:szCs w:val="26"/>
              </w:rPr>
              <w:t>цены Контракта, что составляет 3</w:t>
            </w:r>
            <w:r w:rsidRPr="006F40A2">
              <w:rPr>
                <w:sz w:val="26"/>
                <w:szCs w:val="26"/>
              </w:rPr>
              <w:t>00 (</w:t>
            </w:r>
            <w:r>
              <w:rPr>
                <w:sz w:val="26"/>
                <w:szCs w:val="26"/>
              </w:rPr>
              <w:t>Триста</w:t>
            </w:r>
            <w:r w:rsidRPr="006F40A2">
              <w:rPr>
                <w:sz w:val="26"/>
                <w:szCs w:val="26"/>
              </w:rPr>
              <w:t>) рублей. За каждый факт неисполнения или ненадлежащего исполнения Оператором обязательства, предусмотренного Контрактом, которое не имеет стоимостного выражения, Оператор уплачивает штраф в размере 1 000 (Одна тысяча) рублей. За каждый факт неисполнения абонентом обязательств, предусмотренных Контрактом, за исключением просрочки исполнения обязательств, предусмотренных Контрактом, Оператор вправе взыскать с абонента штраф в размере 1 000(Одна тысяча рублей). Общая сумма начисленных штрафов за неисполнение или ненадлежащее исполнение Оператором обязательств, предусмотренных контрактом, не может превышать цену контракта. Общая сумма начисленных штрафов за ненадлежащее исполнение Абонентом обязательств, предусмотренных контрактом, не может превышать цену контракта ».</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176B0D">
            <w:pPr>
              <w:pStyle w:val="Style5"/>
              <w:widowControl/>
              <w:ind w:left="283"/>
              <w:rPr>
                <w:sz w:val="26"/>
                <w:szCs w:val="26"/>
              </w:rPr>
            </w:pPr>
            <w:r w:rsidRPr="006F40A2">
              <w:rPr>
                <w:sz w:val="26"/>
                <w:szCs w:val="26"/>
              </w:rPr>
              <w:lastRenderedPageBreak/>
              <w:t xml:space="preserve">Пункт 4.10. Контракта – </w:t>
            </w:r>
          </w:p>
          <w:p w:rsidR="00C077FB" w:rsidRPr="006F40A2" w:rsidRDefault="00C077FB" w:rsidP="00176B0D">
            <w:pPr>
              <w:pStyle w:val="Style5"/>
              <w:widowControl/>
              <w:ind w:left="283"/>
              <w:rPr>
                <w:sz w:val="26"/>
                <w:szCs w:val="26"/>
              </w:rPr>
            </w:pPr>
            <w:r w:rsidRPr="006F40A2">
              <w:rPr>
                <w:sz w:val="26"/>
                <w:szCs w:val="26"/>
              </w:rPr>
              <w:t>по тексту Контракта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7B2D8B">
            <w:pPr>
              <w:suppressAutoHyphens/>
              <w:autoSpaceDE/>
              <w:autoSpaceDN/>
              <w:jc w:val="both"/>
              <w:rPr>
                <w:sz w:val="26"/>
                <w:szCs w:val="26"/>
              </w:rPr>
            </w:pPr>
            <w:r w:rsidRPr="006F40A2">
              <w:rPr>
                <w:sz w:val="26"/>
                <w:szCs w:val="26"/>
              </w:rPr>
              <w:t xml:space="preserve">Пункт 4.10. Контракта изложить в следующей редакции: «4.10. Настоящий контракт вступает в силу с </w:t>
            </w:r>
            <w:r w:rsidR="00894D0C" w:rsidRPr="006F40A2">
              <w:rPr>
                <w:sz w:val="26"/>
                <w:szCs w:val="26"/>
              </w:rPr>
              <w:t>момента подписания</w:t>
            </w:r>
            <w:r w:rsidRPr="006F40A2">
              <w:rPr>
                <w:sz w:val="26"/>
                <w:szCs w:val="26"/>
              </w:rPr>
              <w:t xml:space="preserve"> его Сторонами и действует до 31 декабря 202</w:t>
            </w:r>
            <w:r w:rsidR="00CA5F39">
              <w:rPr>
                <w:sz w:val="26"/>
                <w:szCs w:val="26"/>
              </w:rPr>
              <w:t>6</w:t>
            </w:r>
            <w:r w:rsidRPr="006F40A2">
              <w:rPr>
                <w:sz w:val="26"/>
                <w:szCs w:val="26"/>
              </w:rPr>
              <w:t xml:space="preserve"> года. Условия настоящего Контракта распространяются на отношения Сторон, возникшие с </w:t>
            </w:r>
            <w:r w:rsidR="00894D0C">
              <w:rPr>
                <w:sz w:val="26"/>
                <w:szCs w:val="26"/>
              </w:rPr>
              <w:t xml:space="preserve">                21</w:t>
            </w:r>
            <w:r w:rsidRPr="006F40A2">
              <w:rPr>
                <w:sz w:val="26"/>
                <w:szCs w:val="26"/>
              </w:rPr>
              <w:t xml:space="preserve"> </w:t>
            </w:r>
            <w:r w:rsidR="00894D0C">
              <w:rPr>
                <w:sz w:val="26"/>
                <w:szCs w:val="26"/>
              </w:rPr>
              <w:t>декабря</w:t>
            </w:r>
            <w:r w:rsidRPr="006F40A2">
              <w:rPr>
                <w:sz w:val="26"/>
                <w:szCs w:val="26"/>
              </w:rPr>
              <w:t xml:space="preserve"> 202</w:t>
            </w:r>
            <w:r w:rsidR="00CA5F39">
              <w:rPr>
                <w:sz w:val="26"/>
                <w:szCs w:val="26"/>
              </w:rPr>
              <w:t>5</w:t>
            </w:r>
            <w:r w:rsidRPr="006F40A2">
              <w:rPr>
                <w:sz w:val="26"/>
                <w:szCs w:val="26"/>
              </w:rPr>
              <w:t xml:space="preserve"> года.»</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B84593">
            <w:pPr>
              <w:pStyle w:val="Style5"/>
              <w:widowControl/>
              <w:ind w:left="283"/>
              <w:rPr>
                <w:sz w:val="26"/>
                <w:szCs w:val="26"/>
              </w:rPr>
            </w:pPr>
            <w:r w:rsidRPr="006F40A2">
              <w:rPr>
                <w:sz w:val="26"/>
                <w:szCs w:val="26"/>
              </w:rPr>
              <w:t xml:space="preserve">Дополнительное соглашение № 1 к Договору – </w:t>
            </w:r>
          </w:p>
          <w:p w:rsidR="00C077FB" w:rsidRPr="006F40A2" w:rsidRDefault="00C077FB" w:rsidP="00B84593">
            <w:pPr>
              <w:pStyle w:val="Style5"/>
              <w:widowControl/>
              <w:ind w:left="283"/>
              <w:rPr>
                <w:sz w:val="26"/>
                <w:szCs w:val="26"/>
              </w:rPr>
            </w:pPr>
            <w:r w:rsidRPr="006F40A2">
              <w:rPr>
                <w:sz w:val="26"/>
                <w:szCs w:val="26"/>
              </w:rPr>
              <w:t>по тексту Договора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1C68FE">
            <w:pPr>
              <w:suppressAutoHyphens/>
              <w:autoSpaceDE/>
              <w:autoSpaceDN/>
              <w:jc w:val="both"/>
              <w:rPr>
                <w:sz w:val="26"/>
                <w:szCs w:val="26"/>
              </w:rPr>
            </w:pPr>
            <w:r w:rsidRPr="006F40A2">
              <w:rPr>
                <w:sz w:val="26"/>
                <w:szCs w:val="26"/>
              </w:rPr>
              <w:t>Пункт 1.1. Дополнительного соглашения № 1 к Договору  изложить в следующей редакции: «1.1. Оператор на основании лицензии на предоставление услуг местной телефонной связи, за исключением услуг местной телефонной связи с использованием таксофонов и средств коллективного доступа, выданной Федеральной службой по надзору в сфере связи, информационных технологий и массовых коммуникаций № 183869 от 27.01.2021 г.,  в соответствии с имеющейся технической возможностью  согласно настоящему Дополнительному соглашению оказывает услугу по предоставлению доступа к сети местной телефонной связи, а также предоставление местных телефонных соединений, для чего формирует абонентскую линию и подключает с ее помощью пользовательского (оконечного) оборудования (телефонный аппарат, факс, автоответчик, модем,  телефонный аппарат с автоматическим определителем номера (АОН), коммутатор и др.) (далее – оборудование), находящегося в пользовании Абонента, к узлу связи сети местной телефонной связи.»</w:t>
            </w:r>
          </w:p>
        </w:tc>
      </w:tr>
      <w:tr w:rsidR="00C077FB" w:rsidRPr="006F40A2" w:rsidTr="006F40A2">
        <w:tc>
          <w:tcPr>
            <w:tcW w:w="4678" w:type="dxa"/>
            <w:tcBorders>
              <w:top w:val="single" w:sz="6" w:space="0" w:color="auto"/>
              <w:left w:val="single" w:sz="6" w:space="0" w:color="auto"/>
              <w:bottom w:val="single" w:sz="6" w:space="0" w:color="auto"/>
              <w:right w:val="single" w:sz="6" w:space="0" w:color="auto"/>
            </w:tcBorders>
          </w:tcPr>
          <w:p w:rsidR="00C077FB" w:rsidRPr="006F40A2" w:rsidRDefault="00C077FB" w:rsidP="003B5177">
            <w:pPr>
              <w:pStyle w:val="Style5"/>
              <w:widowControl/>
              <w:ind w:left="283"/>
              <w:rPr>
                <w:sz w:val="26"/>
                <w:szCs w:val="26"/>
              </w:rPr>
            </w:pPr>
            <w:r w:rsidRPr="006F40A2">
              <w:rPr>
                <w:sz w:val="26"/>
                <w:szCs w:val="26"/>
              </w:rPr>
              <w:t xml:space="preserve">Дополнительное соглашение № 1 к Договору – </w:t>
            </w:r>
          </w:p>
          <w:p w:rsidR="00C077FB" w:rsidRPr="006F40A2" w:rsidRDefault="00C077FB" w:rsidP="003B5177">
            <w:pPr>
              <w:pStyle w:val="Style5"/>
              <w:widowControl/>
              <w:ind w:left="283"/>
              <w:rPr>
                <w:sz w:val="26"/>
                <w:szCs w:val="26"/>
              </w:rPr>
            </w:pPr>
            <w:r w:rsidRPr="006F40A2">
              <w:rPr>
                <w:sz w:val="26"/>
                <w:szCs w:val="26"/>
              </w:rPr>
              <w:t>по тексту Договора</w:t>
            </w:r>
          </w:p>
        </w:tc>
        <w:tc>
          <w:tcPr>
            <w:tcW w:w="10348" w:type="dxa"/>
            <w:tcBorders>
              <w:top w:val="single" w:sz="6" w:space="0" w:color="auto"/>
              <w:left w:val="single" w:sz="6" w:space="0" w:color="auto"/>
              <w:bottom w:val="single" w:sz="6" w:space="0" w:color="auto"/>
              <w:right w:val="single" w:sz="6" w:space="0" w:color="auto"/>
            </w:tcBorders>
          </w:tcPr>
          <w:p w:rsidR="00C077FB" w:rsidRPr="006F40A2" w:rsidRDefault="00C077FB" w:rsidP="003B5177">
            <w:pPr>
              <w:suppressAutoHyphens/>
              <w:autoSpaceDE/>
              <w:autoSpaceDN/>
              <w:jc w:val="both"/>
              <w:rPr>
                <w:sz w:val="26"/>
                <w:szCs w:val="26"/>
              </w:rPr>
            </w:pPr>
            <w:r w:rsidRPr="006F40A2">
              <w:rPr>
                <w:sz w:val="26"/>
                <w:szCs w:val="26"/>
              </w:rPr>
              <w:t xml:space="preserve">Пункт 1.2. Дополнительного соглашения № 1 к Договору  дополнить новым: «Стоимость оказанных услуг по предоставлению доступа к сети местной телефонной связи должна быть оплачена Абонентом путем безналичных расчетов в срок, не превышающий 10 рабочих дней со дня подписания Абонентом документа о приемке (Акта оказанных услуг), при наличии на его лицевом счете соответствующих предельных объемов оплаты денежных </w:t>
            </w:r>
            <w:r w:rsidRPr="006F40A2">
              <w:rPr>
                <w:sz w:val="26"/>
                <w:szCs w:val="26"/>
              </w:rPr>
              <w:lastRenderedPageBreak/>
              <w:t>обязательств.»</w:t>
            </w:r>
          </w:p>
        </w:tc>
      </w:tr>
    </w:tbl>
    <w:p w:rsidR="000855E9" w:rsidRPr="006F40A2" w:rsidRDefault="000855E9" w:rsidP="0050674B">
      <w:pPr>
        <w:pStyle w:val="Style11"/>
        <w:widowControl/>
        <w:tabs>
          <w:tab w:val="left" w:leader="underscore" w:pos="10186"/>
          <w:tab w:val="left" w:leader="underscore" w:pos="10459"/>
        </w:tabs>
        <w:spacing w:before="48"/>
        <w:jc w:val="both"/>
        <w:rPr>
          <w:rStyle w:val="FontStyle15"/>
          <w:sz w:val="26"/>
          <w:szCs w:val="26"/>
        </w:rPr>
      </w:pPr>
      <w:r w:rsidRPr="006F40A2">
        <w:rPr>
          <w:rStyle w:val="FontStyle15"/>
          <w:sz w:val="26"/>
          <w:szCs w:val="26"/>
        </w:rPr>
        <w:lastRenderedPageBreak/>
        <w:t xml:space="preserve">  </w:t>
      </w:r>
    </w:p>
    <w:p w:rsidR="006B62B9" w:rsidRPr="006F40A2" w:rsidRDefault="000855E9" w:rsidP="0050674B">
      <w:pPr>
        <w:pStyle w:val="Style11"/>
        <w:widowControl/>
        <w:tabs>
          <w:tab w:val="left" w:leader="underscore" w:pos="10186"/>
          <w:tab w:val="left" w:leader="underscore" w:pos="10459"/>
        </w:tabs>
        <w:spacing w:before="48"/>
        <w:jc w:val="both"/>
        <w:rPr>
          <w:rStyle w:val="FontStyle15"/>
          <w:sz w:val="26"/>
          <w:szCs w:val="26"/>
        </w:rPr>
      </w:pPr>
      <w:r w:rsidRPr="006F40A2">
        <w:rPr>
          <w:rStyle w:val="FontStyle15"/>
          <w:sz w:val="26"/>
          <w:szCs w:val="26"/>
        </w:rPr>
        <w:t xml:space="preserve">      </w:t>
      </w:r>
      <w:r w:rsidR="006B62B9" w:rsidRPr="006F40A2">
        <w:rPr>
          <w:rStyle w:val="FontStyle15"/>
          <w:sz w:val="26"/>
          <w:szCs w:val="26"/>
        </w:rPr>
        <w:t xml:space="preserve">При подписании настоящего протокола разногласий к </w:t>
      </w:r>
      <w:r w:rsidR="00A059AF" w:rsidRPr="006F40A2">
        <w:rPr>
          <w:rStyle w:val="FontStyle15"/>
          <w:sz w:val="26"/>
          <w:szCs w:val="26"/>
        </w:rPr>
        <w:t>Контракт</w:t>
      </w:r>
      <w:r w:rsidR="006B62B9" w:rsidRPr="006F40A2">
        <w:rPr>
          <w:rStyle w:val="FontStyle15"/>
          <w:sz w:val="26"/>
          <w:szCs w:val="26"/>
        </w:rPr>
        <w:t>у об оказании</w:t>
      </w:r>
      <w:r w:rsidR="009B2E8A" w:rsidRPr="006F40A2">
        <w:rPr>
          <w:rStyle w:val="FontStyle15"/>
          <w:sz w:val="26"/>
          <w:szCs w:val="26"/>
        </w:rPr>
        <w:t xml:space="preserve"> услуг связи №</w:t>
      </w:r>
      <w:r w:rsidR="000D0E49" w:rsidRPr="006F40A2">
        <w:rPr>
          <w:rStyle w:val="FontStyle14"/>
          <w:b w:val="0"/>
          <w:bCs w:val="0"/>
          <w:sz w:val="26"/>
          <w:szCs w:val="26"/>
        </w:rPr>
        <w:t>239000010100</w:t>
      </w:r>
      <w:r w:rsidR="007B2D8B" w:rsidRPr="006F40A2">
        <w:rPr>
          <w:rStyle w:val="FontStyle14"/>
          <w:b w:val="0"/>
          <w:bCs w:val="0"/>
          <w:sz w:val="26"/>
          <w:szCs w:val="26"/>
        </w:rPr>
        <w:t>-МГ</w:t>
      </w:r>
      <w:r w:rsidR="000D0E49" w:rsidRPr="006F40A2">
        <w:rPr>
          <w:rStyle w:val="FontStyle14"/>
          <w:b w:val="0"/>
          <w:bCs w:val="0"/>
          <w:sz w:val="26"/>
          <w:szCs w:val="26"/>
        </w:rPr>
        <w:t xml:space="preserve"> </w:t>
      </w:r>
      <w:r w:rsidR="007B2D8B" w:rsidRPr="006F40A2">
        <w:rPr>
          <w:rStyle w:val="FontStyle15"/>
          <w:sz w:val="26"/>
          <w:szCs w:val="26"/>
        </w:rPr>
        <w:t>«__»</w:t>
      </w:r>
      <w:r w:rsidR="00B114C7" w:rsidRPr="006F40A2">
        <w:rPr>
          <w:rStyle w:val="FontStyle15"/>
          <w:sz w:val="26"/>
          <w:szCs w:val="26"/>
        </w:rPr>
        <w:t xml:space="preserve"> </w:t>
      </w:r>
      <w:r w:rsidR="007B2D8B" w:rsidRPr="006F40A2">
        <w:rPr>
          <w:rStyle w:val="FontStyle15"/>
          <w:sz w:val="26"/>
          <w:szCs w:val="26"/>
        </w:rPr>
        <w:t>______</w:t>
      </w:r>
      <w:r w:rsidR="00B114C7" w:rsidRPr="006F40A2">
        <w:rPr>
          <w:rStyle w:val="FontStyle15"/>
          <w:sz w:val="26"/>
          <w:szCs w:val="26"/>
        </w:rPr>
        <w:t xml:space="preserve"> </w:t>
      </w:r>
      <w:r w:rsidR="002F5DFA" w:rsidRPr="006F40A2">
        <w:rPr>
          <w:rStyle w:val="FontStyle15"/>
          <w:sz w:val="26"/>
          <w:szCs w:val="26"/>
        </w:rPr>
        <w:t>202</w:t>
      </w:r>
      <w:r w:rsidR="00894D0C">
        <w:rPr>
          <w:rStyle w:val="FontStyle15"/>
          <w:sz w:val="26"/>
          <w:szCs w:val="26"/>
        </w:rPr>
        <w:t>6</w:t>
      </w:r>
      <w:r w:rsidR="006B62B9" w:rsidRPr="006F40A2">
        <w:rPr>
          <w:rStyle w:val="FontStyle15"/>
          <w:sz w:val="26"/>
          <w:szCs w:val="26"/>
        </w:rPr>
        <w:t xml:space="preserve"> г., согласованной считается редакция Абонента.</w:t>
      </w:r>
    </w:p>
    <w:p w:rsidR="0050674B" w:rsidRPr="006F40A2" w:rsidRDefault="0050674B" w:rsidP="0050674B">
      <w:pPr>
        <w:pStyle w:val="Style11"/>
        <w:widowControl/>
        <w:tabs>
          <w:tab w:val="left" w:leader="underscore" w:pos="10186"/>
          <w:tab w:val="left" w:leader="underscore" w:pos="10459"/>
        </w:tabs>
        <w:spacing w:before="48"/>
        <w:jc w:val="both"/>
        <w:rPr>
          <w:sz w:val="26"/>
          <w:szCs w:val="26"/>
        </w:rPr>
      </w:pPr>
    </w:p>
    <w:tbl>
      <w:tblPr>
        <w:tblW w:w="15852" w:type="dxa"/>
        <w:tblInd w:w="59" w:type="dxa"/>
        <w:tblLook w:val="04A0" w:firstRow="1" w:lastRow="0" w:firstColumn="1" w:lastColumn="0" w:noHBand="0" w:noVBand="1"/>
      </w:tblPr>
      <w:tblGrid>
        <w:gridCol w:w="7700"/>
        <w:gridCol w:w="8152"/>
      </w:tblGrid>
      <w:tr w:rsidR="009D7E12" w:rsidRPr="006F40A2" w:rsidTr="009D7E12">
        <w:trPr>
          <w:trHeight w:val="207"/>
        </w:trPr>
        <w:tc>
          <w:tcPr>
            <w:tcW w:w="7700" w:type="dxa"/>
            <w:hideMark/>
          </w:tcPr>
          <w:p w:rsidR="009D7E12" w:rsidRPr="006F40A2" w:rsidRDefault="00B7794A">
            <w:pPr>
              <w:pStyle w:val="Style1"/>
              <w:spacing w:line="240" w:lineRule="auto"/>
              <w:ind w:left="49"/>
              <w:jc w:val="left"/>
              <w:rPr>
                <w:rFonts w:eastAsia="Times New Roman"/>
                <w:bCs/>
                <w:sz w:val="26"/>
                <w:szCs w:val="26"/>
              </w:rPr>
            </w:pPr>
            <w:r w:rsidRPr="006F40A2">
              <w:rPr>
                <w:b/>
                <w:bCs/>
                <w:sz w:val="26"/>
                <w:szCs w:val="26"/>
                <w:u w:val="single"/>
              </w:rPr>
              <w:t>Оператор</w:t>
            </w:r>
          </w:p>
        </w:tc>
        <w:tc>
          <w:tcPr>
            <w:tcW w:w="8152" w:type="dxa"/>
            <w:hideMark/>
          </w:tcPr>
          <w:p w:rsidR="009D7E12" w:rsidRPr="006F40A2" w:rsidRDefault="009D7E12">
            <w:pPr>
              <w:pStyle w:val="Style1"/>
              <w:spacing w:line="240" w:lineRule="auto"/>
              <w:ind w:left="49"/>
              <w:jc w:val="left"/>
              <w:rPr>
                <w:bCs/>
                <w:sz w:val="26"/>
                <w:szCs w:val="26"/>
              </w:rPr>
            </w:pPr>
            <w:r w:rsidRPr="006F40A2">
              <w:rPr>
                <w:b/>
                <w:bCs/>
                <w:sz w:val="26"/>
                <w:szCs w:val="26"/>
                <w:u w:val="single"/>
              </w:rPr>
              <w:t>Абонент</w:t>
            </w:r>
          </w:p>
        </w:tc>
      </w:tr>
      <w:tr w:rsidR="009D7E12" w:rsidRPr="006F40A2" w:rsidTr="009D7E12">
        <w:trPr>
          <w:trHeight w:val="1245"/>
        </w:trPr>
        <w:tc>
          <w:tcPr>
            <w:tcW w:w="7700" w:type="dxa"/>
          </w:tcPr>
          <w:p w:rsidR="003E5A9B" w:rsidRPr="006F40A2" w:rsidRDefault="000855E9" w:rsidP="003E5A9B">
            <w:pPr>
              <w:pStyle w:val="Style1"/>
              <w:widowControl/>
              <w:tabs>
                <w:tab w:val="left" w:pos="6926"/>
              </w:tabs>
              <w:spacing w:line="240" w:lineRule="auto"/>
              <w:jc w:val="both"/>
              <w:rPr>
                <w:b/>
                <w:bCs/>
                <w:sz w:val="26"/>
                <w:szCs w:val="26"/>
              </w:rPr>
            </w:pPr>
            <w:r w:rsidRPr="006F40A2">
              <w:rPr>
                <w:b/>
                <w:bCs/>
                <w:sz w:val="26"/>
                <w:szCs w:val="26"/>
              </w:rPr>
              <w:t xml:space="preserve"> </w:t>
            </w:r>
            <w:r w:rsidR="003E5A9B" w:rsidRPr="006F40A2">
              <w:rPr>
                <w:b/>
                <w:bCs/>
                <w:sz w:val="26"/>
                <w:szCs w:val="26"/>
              </w:rPr>
              <w:t xml:space="preserve">ПАО «Ростелеком» </w:t>
            </w:r>
          </w:p>
          <w:p w:rsidR="003E5A9B" w:rsidRPr="006F40A2" w:rsidRDefault="003E5A9B" w:rsidP="003E5A9B">
            <w:pPr>
              <w:pStyle w:val="Style1"/>
              <w:widowControl/>
              <w:tabs>
                <w:tab w:val="left" w:pos="6926"/>
              </w:tabs>
              <w:spacing w:line="240" w:lineRule="auto"/>
              <w:jc w:val="both"/>
              <w:rPr>
                <w:b/>
                <w:bCs/>
                <w:sz w:val="26"/>
                <w:szCs w:val="26"/>
              </w:rPr>
            </w:pPr>
          </w:p>
          <w:p w:rsidR="009D7E12" w:rsidRPr="006F40A2" w:rsidRDefault="009D7E12">
            <w:pPr>
              <w:pStyle w:val="Style1"/>
              <w:widowControl/>
              <w:tabs>
                <w:tab w:val="left" w:pos="6926"/>
              </w:tabs>
              <w:spacing w:line="240" w:lineRule="auto"/>
              <w:jc w:val="both"/>
              <w:rPr>
                <w:b/>
                <w:bCs/>
                <w:sz w:val="26"/>
                <w:szCs w:val="26"/>
              </w:rPr>
            </w:pPr>
          </w:p>
          <w:p w:rsidR="009D7E12" w:rsidRPr="006F40A2" w:rsidRDefault="007D6CBD" w:rsidP="00144F56">
            <w:pPr>
              <w:pStyle w:val="Style1"/>
              <w:widowControl/>
              <w:tabs>
                <w:tab w:val="left" w:pos="6926"/>
              </w:tabs>
              <w:spacing w:line="240" w:lineRule="auto"/>
              <w:jc w:val="both"/>
              <w:rPr>
                <w:rStyle w:val="FontStyle15"/>
                <w:bCs/>
                <w:sz w:val="26"/>
                <w:szCs w:val="26"/>
              </w:rPr>
            </w:pPr>
            <w:r w:rsidRPr="006F40A2">
              <w:rPr>
                <w:bCs/>
                <w:sz w:val="26"/>
                <w:szCs w:val="26"/>
              </w:rPr>
              <w:t xml:space="preserve">_____________________ </w:t>
            </w:r>
            <w:r w:rsidR="00CD0A44" w:rsidRPr="00CD0A44">
              <w:rPr>
                <w:bCs/>
                <w:sz w:val="26"/>
                <w:szCs w:val="26"/>
              </w:rPr>
              <w:t>А.А. Феоктистова</w:t>
            </w:r>
            <w:r w:rsidR="003E5A9B" w:rsidRPr="006F40A2">
              <w:rPr>
                <w:bCs/>
                <w:sz w:val="26"/>
                <w:szCs w:val="26"/>
              </w:rPr>
              <w:t>.</w:t>
            </w:r>
          </w:p>
        </w:tc>
        <w:tc>
          <w:tcPr>
            <w:tcW w:w="8152" w:type="dxa"/>
          </w:tcPr>
          <w:p w:rsidR="009D7E12" w:rsidRPr="006F40A2" w:rsidRDefault="009D7E12">
            <w:pPr>
              <w:pStyle w:val="Style1"/>
              <w:widowControl/>
              <w:tabs>
                <w:tab w:val="left" w:pos="6926"/>
              </w:tabs>
              <w:spacing w:line="240" w:lineRule="auto"/>
              <w:jc w:val="both"/>
              <w:rPr>
                <w:b/>
                <w:sz w:val="26"/>
                <w:szCs w:val="26"/>
              </w:rPr>
            </w:pPr>
            <w:r w:rsidRPr="006F40A2">
              <w:rPr>
                <w:b/>
                <w:bCs/>
                <w:sz w:val="26"/>
                <w:szCs w:val="26"/>
              </w:rPr>
              <w:t>ФКУ Упрдор "Северо-Запад"</w:t>
            </w:r>
          </w:p>
          <w:p w:rsidR="009D7E12" w:rsidRPr="006F40A2" w:rsidRDefault="009D7E12">
            <w:pPr>
              <w:pStyle w:val="Style1"/>
              <w:widowControl/>
              <w:tabs>
                <w:tab w:val="left" w:pos="6926"/>
              </w:tabs>
              <w:spacing w:line="240" w:lineRule="auto"/>
              <w:jc w:val="both"/>
              <w:rPr>
                <w:b/>
                <w:bCs/>
                <w:sz w:val="26"/>
                <w:szCs w:val="26"/>
              </w:rPr>
            </w:pPr>
          </w:p>
          <w:p w:rsidR="009D7E12" w:rsidRPr="006F40A2" w:rsidRDefault="009D7E12">
            <w:pPr>
              <w:pStyle w:val="Style1"/>
              <w:widowControl/>
              <w:tabs>
                <w:tab w:val="left" w:pos="6926"/>
              </w:tabs>
              <w:spacing w:line="240" w:lineRule="auto"/>
              <w:jc w:val="both"/>
              <w:rPr>
                <w:b/>
                <w:bCs/>
                <w:sz w:val="26"/>
                <w:szCs w:val="26"/>
              </w:rPr>
            </w:pPr>
          </w:p>
          <w:p w:rsidR="009D7E12" w:rsidRPr="006F40A2" w:rsidRDefault="009D7E12">
            <w:pPr>
              <w:pStyle w:val="Style1"/>
              <w:widowControl/>
              <w:tabs>
                <w:tab w:val="left" w:pos="6926"/>
              </w:tabs>
              <w:spacing w:line="240" w:lineRule="auto"/>
              <w:jc w:val="both"/>
              <w:rPr>
                <w:bCs/>
                <w:sz w:val="26"/>
                <w:szCs w:val="26"/>
              </w:rPr>
            </w:pPr>
          </w:p>
          <w:p w:rsidR="009D7E12" w:rsidRPr="006F40A2" w:rsidRDefault="0097511E" w:rsidP="00BF24B6">
            <w:pPr>
              <w:pStyle w:val="Style1"/>
              <w:widowControl/>
              <w:tabs>
                <w:tab w:val="left" w:pos="6926"/>
              </w:tabs>
              <w:spacing w:line="240" w:lineRule="auto"/>
              <w:jc w:val="both"/>
              <w:rPr>
                <w:rStyle w:val="FontStyle15"/>
                <w:sz w:val="26"/>
                <w:szCs w:val="26"/>
              </w:rPr>
            </w:pPr>
            <w:r w:rsidRPr="006F40A2">
              <w:rPr>
                <w:bCs/>
                <w:sz w:val="26"/>
                <w:szCs w:val="26"/>
              </w:rPr>
              <w:t>Заместитель начальника</w:t>
            </w:r>
            <w:r w:rsidR="009D7E12" w:rsidRPr="006F40A2">
              <w:rPr>
                <w:bCs/>
                <w:sz w:val="26"/>
                <w:szCs w:val="26"/>
              </w:rPr>
              <w:t xml:space="preserve">____________________   </w:t>
            </w:r>
            <w:r w:rsidR="00BF24B6" w:rsidRPr="006F40A2">
              <w:rPr>
                <w:bCs/>
                <w:sz w:val="26"/>
                <w:szCs w:val="26"/>
              </w:rPr>
              <w:t>Горелкин В.В.</w:t>
            </w:r>
          </w:p>
        </w:tc>
      </w:tr>
      <w:tr w:rsidR="009D7E12" w:rsidRPr="006F40A2" w:rsidTr="009D7E12">
        <w:trPr>
          <w:trHeight w:val="345"/>
        </w:trPr>
        <w:tc>
          <w:tcPr>
            <w:tcW w:w="7700" w:type="dxa"/>
            <w:hideMark/>
          </w:tcPr>
          <w:p w:rsidR="009D7E12" w:rsidRPr="006F40A2" w:rsidRDefault="009D7E12">
            <w:pPr>
              <w:pStyle w:val="Style1"/>
              <w:widowControl/>
              <w:tabs>
                <w:tab w:val="left" w:pos="3258"/>
              </w:tabs>
              <w:spacing w:line="240" w:lineRule="auto"/>
              <w:ind w:firstLine="2351"/>
              <w:jc w:val="both"/>
              <w:rPr>
                <w:rStyle w:val="FontStyle15"/>
                <w:b/>
                <w:bCs/>
                <w:sz w:val="26"/>
                <w:szCs w:val="26"/>
              </w:rPr>
            </w:pPr>
            <w:r w:rsidRPr="006F40A2">
              <w:rPr>
                <w:rStyle w:val="FontStyle15"/>
                <w:bCs/>
                <w:sz w:val="26"/>
                <w:szCs w:val="26"/>
              </w:rPr>
              <w:t>(подпись)</w:t>
            </w:r>
          </w:p>
        </w:tc>
        <w:tc>
          <w:tcPr>
            <w:tcW w:w="8152" w:type="dxa"/>
            <w:hideMark/>
          </w:tcPr>
          <w:p w:rsidR="009D7E12" w:rsidRPr="006F40A2" w:rsidRDefault="009D7E12">
            <w:pPr>
              <w:pStyle w:val="Style1"/>
              <w:widowControl/>
              <w:tabs>
                <w:tab w:val="left" w:pos="6926"/>
              </w:tabs>
              <w:spacing w:line="240" w:lineRule="auto"/>
              <w:ind w:firstLine="3014"/>
              <w:jc w:val="left"/>
              <w:rPr>
                <w:rStyle w:val="FontStyle15"/>
                <w:b/>
                <w:bCs/>
                <w:sz w:val="26"/>
                <w:szCs w:val="26"/>
              </w:rPr>
            </w:pPr>
            <w:r w:rsidRPr="006F40A2">
              <w:rPr>
                <w:bCs/>
                <w:sz w:val="26"/>
                <w:szCs w:val="26"/>
              </w:rPr>
              <w:t>(подпись)</w:t>
            </w:r>
          </w:p>
        </w:tc>
      </w:tr>
      <w:tr w:rsidR="009D7E12" w:rsidRPr="006F40A2" w:rsidTr="009D7E12">
        <w:trPr>
          <w:trHeight w:val="281"/>
        </w:trPr>
        <w:tc>
          <w:tcPr>
            <w:tcW w:w="7700" w:type="dxa"/>
            <w:hideMark/>
          </w:tcPr>
          <w:p w:rsidR="009D7E12" w:rsidRPr="006F40A2" w:rsidRDefault="009D7E12">
            <w:pPr>
              <w:pStyle w:val="Style1"/>
              <w:widowControl/>
              <w:tabs>
                <w:tab w:val="left" w:pos="6926"/>
              </w:tabs>
              <w:spacing w:line="240" w:lineRule="auto"/>
              <w:jc w:val="both"/>
              <w:rPr>
                <w:sz w:val="26"/>
                <w:szCs w:val="26"/>
                <w:lang w:val="en-US"/>
              </w:rPr>
            </w:pPr>
            <w:r w:rsidRPr="006F40A2">
              <w:rPr>
                <w:bCs/>
                <w:sz w:val="26"/>
                <w:szCs w:val="26"/>
                <w:lang w:val="en-US"/>
              </w:rPr>
              <w:t>МП</w:t>
            </w:r>
          </w:p>
        </w:tc>
        <w:tc>
          <w:tcPr>
            <w:tcW w:w="8152" w:type="dxa"/>
            <w:hideMark/>
          </w:tcPr>
          <w:p w:rsidR="009D7E12" w:rsidRPr="006F40A2" w:rsidRDefault="009D7E12">
            <w:pPr>
              <w:pStyle w:val="Style1"/>
              <w:widowControl/>
              <w:tabs>
                <w:tab w:val="left" w:pos="6926"/>
              </w:tabs>
              <w:spacing w:line="240" w:lineRule="auto"/>
              <w:jc w:val="both"/>
              <w:rPr>
                <w:bCs/>
                <w:sz w:val="26"/>
                <w:szCs w:val="26"/>
                <w:lang w:val="en-US"/>
              </w:rPr>
            </w:pPr>
            <w:r w:rsidRPr="006F40A2">
              <w:rPr>
                <w:bCs/>
                <w:sz w:val="26"/>
                <w:szCs w:val="26"/>
                <w:lang w:val="en-US"/>
              </w:rPr>
              <w:t>МП</w:t>
            </w:r>
          </w:p>
        </w:tc>
      </w:tr>
    </w:tbl>
    <w:p w:rsidR="003548BC" w:rsidRPr="000C0FB8" w:rsidRDefault="003548BC" w:rsidP="006B62B9">
      <w:pPr>
        <w:pStyle w:val="Style1"/>
        <w:widowControl/>
        <w:tabs>
          <w:tab w:val="left" w:pos="6926"/>
        </w:tabs>
        <w:spacing w:line="240" w:lineRule="auto"/>
        <w:jc w:val="both"/>
        <w:rPr>
          <w:bCs/>
        </w:rPr>
      </w:pPr>
      <w:bookmarkStart w:id="0" w:name="_GoBack"/>
      <w:bookmarkEnd w:id="0"/>
    </w:p>
    <w:sectPr w:rsidR="003548BC" w:rsidRPr="000C0FB8" w:rsidSect="006F40A2">
      <w:pgSz w:w="16838" w:h="11906" w:orient="landscape"/>
      <w:pgMar w:top="567" w:right="962"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SymantecSerif"/>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51"/>
    <w:rsid w:val="00002D5D"/>
    <w:rsid w:val="00023DD6"/>
    <w:rsid w:val="000248BA"/>
    <w:rsid w:val="000248F0"/>
    <w:rsid w:val="000347E3"/>
    <w:rsid w:val="00041852"/>
    <w:rsid w:val="00045FEC"/>
    <w:rsid w:val="000469F3"/>
    <w:rsid w:val="000855E9"/>
    <w:rsid w:val="00086E7F"/>
    <w:rsid w:val="0009372C"/>
    <w:rsid w:val="000A044B"/>
    <w:rsid w:val="000A0BB8"/>
    <w:rsid w:val="000A2B93"/>
    <w:rsid w:val="000C0FB8"/>
    <w:rsid w:val="000D0E49"/>
    <w:rsid w:val="000E3FA9"/>
    <w:rsid w:val="000F2CE8"/>
    <w:rsid w:val="000F68EB"/>
    <w:rsid w:val="0010351F"/>
    <w:rsid w:val="001166BB"/>
    <w:rsid w:val="00125F21"/>
    <w:rsid w:val="001265D7"/>
    <w:rsid w:val="00133D26"/>
    <w:rsid w:val="00135B6E"/>
    <w:rsid w:val="00143261"/>
    <w:rsid w:val="0014438E"/>
    <w:rsid w:val="00144F56"/>
    <w:rsid w:val="001504D7"/>
    <w:rsid w:val="00150723"/>
    <w:rsid w:val="00161D2B"/>
    <w:rsid w:val="00173BC1"/>
    <w:rsid w:val="00194E46"/>
    <w:rsid w:val="001D554C"/>
    <w:rsid w:val="001E10A9"/>
    <w:rsid w:val="001F2618"/>
    <w:rsid w:val="001F2A2C"/>
    <w:rsid w:val="00201EE9"/>
    <w:rsid w:val="00204E6E"/>
    <w:rsid w:val="0021494F"/>
    <w:rsid w:val="00241A27"/>
    <w:rsid w:val="00244628"/>
    <w:rsid w:val="00244CEC"/>
    <w:rsid w:val="00246445"/>
    <w:rsid w:val="00254B8E"/>
    <w:rsid w:val="00254F4A"/>
    <w:rsid w:val="00256CB0"/>
    <w:rsid w:val="00267AAD"/>
    <w:rsid w:val="002A26E1"/>
    <w:rsid w:val="002B3D2E"/>
    <w:rsid w:val="002E2076"/>
    <w:rsid w:val="002F0343"/>
    <w:rsid w:val="002F4346"/>
    <w:rsid w:val="002F5DFA"/>
    <w:rsid w:val="0031044D"/>
    <w:rsid w:val="00325E51"/>
    <w:rsid w:val="00326228"/>
    <w:rsid w:val="0033409B"/>
    <w:rsid w:val="00335417"/>
    <w:rsid w:val="0034046B"/>
    <w:rsid w:val="003548BC"/>
    <w:rsid w:val="0037464B"/>
    <w:rsid w:val="00375F2D"/>
    <w:rsid w:val="0037698C"/>
    <w:rsid w:val="00380A24"/>
    <w:rsid w:val="003821E4"/>
    <w:rsid w:val="00387C37"/>
    <w:rsid w:val="00394AFE"/>
    <w:rsid w:val="003967E5"/>
    <w:rsid w:val="003B5419"/>
    <w:rsid w:val="003D1175"/>
    <w:rsid w:val="003D4E94"/>
    <w:rsid w:val="003E2A22"/>
    <w:rsid w:val="003E5A9B"/>
    <w:rsid w:val="003F0332"/>
    <w:rsid w:val="003F12C6"/>
    <w:rsid w:val="00422714"/>
    <w:rsid w:val="00433A34"/>
    <w:rsid w:val="004432A4"/>
    <w:rsid w:val="00477AE5"/>
    <w:rsid w:val="004808BE"/>
    <w:rsid w:val="00486FC9"/>
    <w:rsid w:val="004901D1"/>
    <w:rsid w:val="004A7AFF"/>
    <w:rsid w:val="004B1507"/>
    <w:rsid w:val="004C2C06"/>
    <w:rsid w:val="004C5736"/>
    <w:rsid w:val="004D21A5"/>
    <w:rsid w:val="004D6062"/>
    <w:rsid w:val="005023B5"/>
    <w:rsid w:val="0050674B"/>
    <w:rsid w:val="0051157B"/>
    <w:rsid w:val="0052224E"/>
    <w:rsid w:val="00525CA4"/>
    <w:rsid w:val="00540CE7"/>
    <w:rsid w:val="00541BF7"/>
    <w:rsid w:val="00551780"/>
    <w:rsid w:val="00572E3A"/>
    <w:rsid w:val="00572EE4"/>
    <w:rsid w:val="0059006F"/>
    <w:rsid w:val="00595668"/>
    <w:rsid w:val="005A3F05"/>
    <w:rsid w:val="005B0985"/>
    <w:rsid w:val="005B46CA"/>
    <w:rsid w:val="005C1D95"/>
    <w:rsid w:val="005C6292"/>
    <w:rsid w:val="0060504A"/>
    <w:rsid w:val="006139F6"/>
    <w:rsid w:val="00625844"/>
    <w:rsid w:val="00630F34"/>
    <w:rsid w:val="00633EBC"/>
    <w:rsid w:val="00636846"/>
    <w:rsid w:val="006414A1"/>
    <w:rsid w:val="00642FE9"/>
    <w:rsid w:val="006456A9"/>
    <w:rsid w:val="006463A8"/>
    <w:rsid w:val="0066026C"/>
    <w:rsid w:val="006626F1"/>
    <w:rsid w:val="006B62B9"/>
    <w:rsid w:val="006B7B8B"/>
    <w:rsid w:val="006C0C30"/>
    <w:rsid w:val="006C3C41"/>
    <w:rsid w:val="006E641C"/>
    <w:rsid w:val="006F24E1"/>
    <w:rsid w:val="006F40A2"/>
    <w:rsid w:val="0070680B"/>
    <w:rsid w:val="007157E9"/>
    <w:rsid w:val="00734A41"/>
    <w:rsid w:val="007537EE"/>
    <w:rsid w:val="00762B74"/>
    <w:rsid w:val="00775A38"/>
    <w:rsid w:val="00796278"/>
    <w:rsid w:val="007B0FF6"/>
    <w:rsid w:val="007B2D8B"/>
    <w:rsid w:val="007B59A7"/>
    <w:rsid w:val="007D2E51"/>
    <w:rsid w:val="007D6CBD"/>
    <w:rsid w:val="007E4DC0"/>
    <w:rsid w:val="00806274"/>
    <w:rsid w:val="008108CA"/>
    <w:rsid w:val="00820F0E"/>
    <w:rsid w:val="00826962"/>
    <w:rsid w:val="00852A00"/>
    <w:rsid w:val="00852CA5"/>
    <w:rsid w:val="00856F22"/>
    <w:rsid w:val="00864415"/>
    <w:rsid w:val="00864E5A"/>
    <w:rsid w:val="00870E73"/>
    <w:rsid w:val="0087210F"/>
    <w:rsid w:val="0088095A"/>
    <w:rsid w:val="00884F97"/>
    <w:rsid w:val="00894D0C"/>
    <w:rsid w:val="00897B00"/>
    <w:rsid w:val="008B33E2"/>
    <w:rsid w:val="008B7ED6"/>
    <w:rsid w:val="008C2BD8"/>
    <w:rsid w:val="008D1575"/>
    <w:rsid w:val="008D38E1"/>
    <w:rsid w:val="008D68CA"/>
    <w:rsid w:val="00917830"/>
    <w:rsid w:val="00934AD8"/>
    <w:rsid w:val="00953D66"/>
    <w:rsid w:val="00963898"/>
    <w:rsid w:val="00973D94"/>
    <w:rsid w:val="00974C8C"/>
    <w:rsid w:val="0097511E"/>
    <w:rsid w:val="00980655"/>
    <w:rsid w:val="009A774F"/>
    <w:rsid w:val="009B2E8A"/>
    <w:rsid w:val="009C25FC"/>
    <w:rsid w:val="009D70B7"/>
    <w:rsid w:val="009D7E12"/>
    <w:rsid w:val="009E7DEA"/>
    <w:rsid w:val="00A05958"/>
    <w:rsid w:val="00A059AF"/>
    <w:rsid w:val="00A05F79"/>
    <w:rsid w:val="00A111A6"/>
    <w:rsid w:val="00A40C72"/>
    <w:rsid w:val="00A41C64"/>
    <w:rsid w:val="00A61063"/>
    <w:rsid w:val="00A6316E"/>
    <w:rsid w:val="00A923AA"/>
    <w:rsid w:val="00A94FF1"/>
    <w:rsid w:val="00AC220E"/>
    <w:rsid w:val="00AC7042"/>
    <w:rsid w:val="00AD5290"/>
    <w:rsid w:val="00AD617A"/>
    <w:rsid w:val="00AE5205"/>
    <w:rsid w:val="00AF26FC"/>
    <w:rsid w:val="00B114C7"/>
    <w:rsid w:val="00B212EB"/>
    <w:rsid w:val="00B259F5"/>
    <w:rsid w:val="00B25B32"/>
    <w:rsid w:val="00B341D3"/>
    <w:rsid w:val="00B774A5"/>
    <w:rsid w:val="00B7794A"/>
    <w:rsid w:val="00B82132"/>
    <w:rsid w:val="00B84593"/>
    <w:rsid w:val="00B95B31"/>
    <w:rsid w:val="00BA6066"/>
    <w:rsid w:val="00BB4EF1"/>
    <w:rsid w:val="00BB7E52"/>
    <w:rsid w:val="00BC6BCB"/>
    <w:rsid w:val="00BD3CB2"/>
    <w:rsid w:val="00BE0799"/>
    <w:rsid w:val="00BE60E4"/>
    <w:rsid w:val="00BF24B6"/>
    <w:rsid w:val="00BF73C9"/>
    <w:rsid w:val="00C05B40"/>
    <w:rsid w:val="00C05BAA"/>
    <w:rsid w:val="00C077FB"/>
    <w:rsid w:val="00C13CE8"/>
    <w:rsid w:val="00C15F17"/>
    <w:rsid w:val="00C242B1"/>
    <w:rsid w:val="00C46887"/>
    <w:rsid w:val="00C5153F"/>
    <w:rsid w:val="00C5438D"/>
    <w:rsid w:val="00C64FB1"/>
    <w:rsid w:val="00C7264E"/>
    <w:rsid w:val="00CA007D"/>
    <w:rsid w:val="00CA5F39"/>
    <w:rsid w:val="00CB5E88"/>
    <w:rsid w:val="00CC5572"/>
    <w:rsid w:val="00CD0A44"/>
    <w:rsid w:val="00CD0AE5"/>
    <w:rsid w:val="00CD2B8F"/>
    <w:rsid w:val="00CD4A89"/>
    <w:rsid w:val="00D20562"/>
    <w:rsid w:val="00D26D99"/>
    <w:rsid w:val="00D40AFC"/>
    <w:rsid w:val="00D52CDE"/>
    <w:rsid w:val="00D6374C"/>
    <w:rsid w:val="00D65832"/>
    <w:rsid w:val="00D8147C"/>
    <w:rsid w:val="00D83175"/>
    <w:rsid w:val="00D91AAA"/>
    <w:rsid w:val="00DA6E2B"/>
    <w:rsid w:val="00DC6F54"/>
    <w:rsid w:val="00DD4448"/>
    <w:rsid w:val="00DE399F"/>
    <w:rsid w:val="00E06C51"/>
    <w:rsid w:val="00E14784"/>
    <w:rsid w:val="00E265E4"/>
    <w:rsid w:val="00E42479"/>
    <w:rsid w:val="00E43A4E"/>
    <w:rsid w:val="00E90171"/>
    <w:rsid w:val="00EB3CC0"/>
    <w:rsid w:val="00EB7772"/>
    <w:rsid w:val="00ED7AE1"/>
    <w:rsid w:val="00EE0C1A"/>
    <w:rsid w:val="00EE5EA9"/>
    <w:rsid w:val="00EF0E0D"/>
    <w:rsid w:val="00EF2733"/>
    <w:rsid w:val="00EF31FB"/>
    <w:rsid w:val="00EF6035"/>
    <w:rsid w:val="00F03B54"/>
    <w:rsid w:val="00F175F7"/>
    <w:rsid w:val="00F26D53"/>
    <w:rsid w:val="00F277A4"/>
    <w:rsid w:val="00F46EC0"/>
    <w:rsid w:val="00F66AD1"/>
    <w:rsid w:val="00F7478C"/>
    <w:rsid w:val="00F84B90"/>
    <w:rsid w:val="00F86D1A"/>
    <w:rsid w:val="00FB38F1"/>
    <w:rsid w:val="00FB703B"/>
    <w:rsid w:val="00FC17F9"/>
    <w:rsid w:val="00FC41AA"/>
    <w:rsid w:val="00FD0D72"/>
    <w:rsid w:val="00FE655E"/>
    <w:rsid w:val="00FF5E87"/>
    <w:rsid w:val="00FF7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A595D3-FEAE-4ED0-8E53-2C91F72CF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62B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6B62B9"/>
    <w:pPr>
      <w:spacing w:line="254" w:lineRule="exact"/>
      <w:jc w:val="center"/>
    </w:pPr>
  </w:style>
  <w:style w:type="paragraph" w:customStyle="1" w:styleId="Style2">
    <w:name w:val="Style2"/>
    <w:basedOn w:val="a"/>
    <w:uiPriority w:val="99"/>
    <w:rsid w:val="006B62B9"/>
  </w:style>
  <w:style w:type="paragraph" w:customStyle="1" w:styleId="Style3">
    <w:name w:val="Style3"/>
    <w:basedOn w:val="a"/>
    <w:uiPriority w:val="99"/>
    <w:rsid w:val="006B62B9"/>
    <w:pPr>
      <w:spacing w:line="256" w:lineRule="exact"/>
      <w:jc w:val="both"/>
    </w:pPr>
  </w:style>
  <w:style w:type="paragraph" w:customStyle="1" w:styleId="Style4">
    <w:name w:val="Style4"/>
    <w:basedOn w:val="a"/>
    <w:uiPriority w:val="99"/>
    <w:rsid w:val="006B62B9"/>
  </w:style>
  <w:style w:type="paragraph" w:customStyle="1" w:styleId="Style5">
    <w:name w:val="Style5"/>
    <w:basedOn w:val="a"/>
    <w:uiPriority w:val="99"/>
    <w:rsid w:val="006B62B9"/>
    <w:pPr>
      <w:spacing w:line="254" w:lineRule="exact"/>
      <w:jc w:val="center"/>
    </w:pPr>
  </w:style>
  <w:style w:type="paragraph" w:customStyle="1" w:styleId="Style8">
    <w:name w:val="Style8"/>
    <w:basedOn w:val="a"/>
    <w:uiPriority w:val="99"/>
    <w:rsid w:val="006B62B9"/>
    <w:pPr>
      <w:spacing w:line="254" w:lineRule="exact"/>
      <w:ind w:hanging="346"/>
    </w:pPr>
  </w:style>
  <w:style w:type="paragraph" w:customStyle="1" w:styleId="Style9">
    <w:name w:val="Style9"/>
    <w:basedOn w:val="a"/>
    <w:uiPriority w:val="99"/>
    <w:rsid w:val="006B62B9"/>
    <w:pPr>
      <w:spacing w:line="254" w:lineRule="exact"/>
      <w:ind w:hanging="437"/>
    </w:pPr>
  </w:style>
  <w:style w:type="paragraph" w:customStyle="1" w:styleId="Style10">
    <w:name w:val="Style10"/>
    <w:basedOn w:val="a"/>
    <w:uiPriority w:val="99"/>
    <w:rsid w:val="006B62B9"/>
    <w:pPr>
      <w:spacing w:line="278" w:lineRule="exact"/>
      <w:jc w:val="both"/>
    </w:pPr>
  </w:style>
  <w:style w:type="paragraph" w:customStyle="1" w:styleId="Style11">
    <w:name w:val="Style11"/>
    <w:basedOn w:val="a"/>
    <w:uiPriority w:val="99"/>
    <w:rsid w:val="006B62B9"/>
  </w:style>
  <w:style w:type="character" w:customStyle="1" w:styleId="FontStyle14">
    <w:name w:val="Font Style14"/>
    <w:basedOn w:val="a0"/>
    <w:uiPriority w:val="99"/>
    <w:rsid w:val="006B62B9"/>
    <w:rPr>
      <w:rFonts w:ascii="Times New Roman" w:hAnsi="Times New Roman" w:cs="Times New Roman"/>
      <w:b/>
      <w:bCs/>
      <w:sz w:val="20"/>
      <w:szCs w:val="20"/>
    </w:rPr>
  </w:style>
  <w:style w:type="character" w:customStyle="1" w:styleId="FontStyle15">
    <w:name w:val="Font Style15"/>
    <w:basedOn w:val="a0"/>
    <w:uiPriority w:val="99"/>
    <w:rsid w:val="006B62B9"/>
    <w:rPr>
      <w:rFonts w:ascii="Times New Roman" w:hAnsi="Times New Roman" w:cs="Times New Roman"/>
      <w:sz w:val="20"/>
      <w:szCs w:val="20"/>
    </w:rPr>
  </w:style>
  <w:style w:type="character" w:customStyle="1" w:styleId="a3">
    <w:name w:val="Основной текст + Полужирный"/>
    <w:basedOn w:val="a0"/>
    <w:rsid w:val="00B341D3"/>
    <w:rPr>
      <w:rFonts w:ascii="Times New Roman" w:eastAsia="Times New Roman" w:hAnsi="Times New Roman" w:cs="Times New Roman"/>
      <w:b/>
      <w:bCs/>
      <w:sz w:val="24"/>
      <w:szCs w:val="24"/>
      <w:shd w:val="clear" w:color="auto" w:fill="FFFFFF"/>
    </w:rPr>
  </w:style>
  <w:style w:type="paragraph" w:styleId="a4">
    <w:name w:val="Balloon Text"/>
    <w:basedOn w:val="a"/>
    <w:link w:val="a5"/>
    <w:uiPriority w:val="99"/>
    <w:semiHidden/>
    <w:unhideWhenUsed/>
    <w:rsid w:val="000C0FB8"/>
    <w:rPr>
      <w:rFonts w:ascii="Segoe UI" w:hAnsi="Segoe UI" w:cs="Segoe UI"/>
      <w:sz w:val="18"/>
      <w:szCs w:val="18"/>
    </w:rPr>
  </w:style>
  <w:style w:type="character" w:customStyle="1" w:styleId="a5">
    <w:name w:val="Текст выноски Знак"/>
    <w:basedOn w:val="a0"/>
    <w:link w:val="a4"/>
    <w:uiPriority w:val="99"/>
    <w:semiHidden/>
    <w:rsid w:val="000C0FB8"/>
    <w:rPr>
      <w:rFonts w:ascii="Segoe UI" w:eastAsiaTheme="minorEastAsia" w:hAnsi="Segoe UI" w:cs="Segoe UI"/>
      <w:sz w:val="18"/>
      <w:szCs w:val="18"/>
      <w:lang w:eastAsia="ru-RU"/>
    </w:rPr>
  </w:style>
  <w:style w:type="paragraph" w:styleId="a6">
    <w:name w:val="Body Text"/>
    <w:basedOn w:val="a"/>
    <w:link w:val="a7"/>
    <w:uiPriority w:val="1"/>
    <w:qFormat/>
    <w:rsid w:val="003E5A9B"/>
    <w:pPr>
      <w:autoSpaceDE/>
      <w:autoSpaceDN/>
      <w:adjustRightInd/>
      <w:ind w:left="114"/>
    </w:pPr>
    <w:rPr>
      <w:rFonts w:eastAsia="Times New Roman" w:cstheme="minorBidi"/>
      <w:sz w:val="16"/>
      <w:szCs w:val="16"/>
      <w:lang w:val="en-US" w:eastAsia="en-US"/>
    </w:rPr>
  </w:style>
  <w:style w:type="character" w:customStyle="1" w:styleId="a7">
    <w:name w:val="Основной текст Знак"/>
    <w:basedOn w:val="a0"/>
    <w:link w:val="a6"/>
    <w:uiPriority w:val="1"/>
    <w:rsid w:val="003E5A9B"/>
    <w:rPr>
      <w:rFonts w:ascii="Times New Roman" w:eastAsia="Times New Roman" w:hAnsi="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50575">
      <w:bodyDiv w:val="1"/>
      <w:marLeft w:val="0"/>
      <w:marRight w:val="0"/>
      <w:marTop w:val="0"/>
      <w:marBottom w:val="0"/>
      <w:divBdr>
        <w:top w:val="none" w:sz="0" w:space="0" w:color="auto"/>
        <w:left w:val="none" w:sz="0" w:space="0" w:color="auto"/>
        <w:bottom w:val="none" w:sz="0" w:space="0" w:color="auto"/>
        <w:right w:val="none" w:sz="0" w:space="0" w:color="auto"/>
      </w:divBdr>
    </w:div>
    <w:div w:id="147849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1253</Words>
  <Characters>7143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ФКУ "Севзауправтодор"</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Заимкин Валерий Владимирович</dc:creator>
  <cp:lastModifiedBy>Куделин Владимир Павлович</cp:lastModifiedBy>
  <cp:revision>5</cp:revision>
  <cp:lastPrinted>2026-02-09T10:20:00Z</cp:lastPrinted>
  <dcterms:created xsi:type="dcterms:W3CDTF">2026-02-03T07:05:00Z</dcterms:created>
  <dcterms:modified xsi:type="dcterms:W3CDTF">2026-02-18T07:15:00Z</dcterms:modified>
</cp:coreProperties>
</file>